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0C" w:rsidRDefault="00576EF5" w:rsidP="00576EF5">
      <w:pPr>
        <w:jc w:val="right"/>
        <w:rPr>
          <w:rFonts w:ascii="Times New Roman" w:eastAsia="Times New Roman" w:hAnsi="Times New Roman" w:cs="Times New Roman"/>
          <w:kern w:val="20"/>
          <w:sz w:val="18"/>
          <w:szCs w:val="18"/>
          <w:lang w:eastAsia="pl-PL"/>
        </w:rPr>
      </w:pPr>
      <w:r w:rsidRPr="00FC4894">
        <w:rPr>
          <w:rFonts w:ascii="Times New Roman" w:eastAsia="Times New Roman" w:hAnsi="Times New Roman" w:cs="Times New Roman"/>
          <w:kern w:val="20"/>
          <w:sz w:val="18"/>
          <w:szCs w:val="18"/>
          <w:lang w:eastAsia="pl-PL"/>
        </w:rPr>
        <w:t>Załącznik Nr 1</w:t>
      </w:r>
      <w:r w:rsidR="004F6F0C">
        <w:rPr>
          <w:rFonts w:ascii="Times New Roman" w:eastAsia="Times New Roman" w:hAnsi="Times New Roman" w:cs="Times New Roman"/>
          <w:kern w:val="20"/>
          <w:sz w:val="18"/>
          <w:szCs w:val="18"/>
          <w:lang w:eastAsia="pl-PL"/>
        </w:rPr>
        <w:t xml:space="preserve"> </w:t>
      </w:r>
    </w:p>
    <w:p w:rsidR="00576EF5" w:rsidRPr="00FC4894" w:rsidRDefault="00576EF5" w:rsidP="00576EF5">
      <w:pPr>
        <w:jc w:val="right"/>
        <w:rPr>
          <w:rFonts w:ascii="Times New Roman" w:eastAsia="Times New Roman" w:hAnsi="Times New Roman" w:cs="Times New Roman"/>
          <w:bCs/>
          <w:kern w:val="20"/>
          <w:lang w:eastAsia="pl-PL"/>
        </w:rPr>
      </w:pPr>
      <w:r w:rsidRPr="00FC4894">
        <w:rPr>
          <w:rFonts w:ascii="Times New Roman" w:eastAsia="Times New Roman" w:hAnsi="Times New Roman" w:cs="Times New Roman"/>
          <w:kern w:val="20"/>
          <w:sz w:val="18"/>
          <w:szCs w:val="18"/>
          <w:lang w:eastAsia="pl-PL"/>
        </w:rPr>
        <w:t xml:space="preserve">do </w:t>
      </w:r>
      <w:r w:rsidR="004F6F0C">
        <w:rPr>
          <w:rFonts w:ascii="Times New Roman" w:eastAsia="Times New Roman" w:hAnsi="Times New Roman" w:cs="Times New Roman"/>
          <w:kern w:val="20"/>
          <w:sz w:val="18"/>
          <w:szCs w:val="18"/>
          <w:lang w:eastAsia="pl-PL"/>
        </w:rPr>
        <w:t xml:space="preserve">Komunikatu </w:t>
      </w:r>
      <w:r>
        <w:rPr>
          <w:rFonts w:ascii="Times New Roman" w:eastAsia="Times New Roman" w:hAnsi="Times New Roman" w:cs="Times New Roman"/>
          <w:kern w:val="20"/>
          <w:sz w:val="18"/>
          <w:szCs w:val="18"/>
          <w:lang w:eastAsia="pl-PL"/>
        </w:rPr>
        <w:t>Prorektora ds. Studenckich</w:t>
      </w:r>
      <w:r w:rsidR="004F6F0C">
        <w:rPr>
          <w:rFonts w:ascii="Times New Roman" w:eastAsia="Times New Roman" w:hAnsi="Times New Roman" w:cs="Times New Roman"/>
          <w:kern w:val="20"/>
          <w:sz w:val="18"/>
          <w:szCs w:val="18"/>
          <w:lang w:eastAsia="pl-PL"/>
        </w:rPr>
        <w:t xml:space="preserve"> PŁ</w:t>
      </w:r>
      <w:r>
        <w:rPr>
          <w:rFonts w:ascii="Times New Roman" w:eastAsia="Times New Roman" w:hAnsi="Times New Roman" w:cs="Times New Roman"/>
          <w:kern w:val="20"/>
          <w:sz w:val="18"/>
          <w:szCs w:val="18"/>
          <w:lang w:eastAsia="pl-PL"/>
        </w:rPr>
        <w:t xml:space="preserve"> </w:t>
      </w:r>
      <w:r>
        <w:rPr>
          <w:rFonts w:ascii="Times New Roman" w:eastAsia="Times New Roman" w:hAnsi="Times New Roman" w:cs="Times New Roman"/>
          <w:kern w:val="20"/>
          <w:sz w:val="18"/>
          <w:szCs w:val="18"/>
          <w:lang w:eastAsia="pl-PL"/>
        </w:rPr>
        <w:br/>
      </w:r>
      <w:r w:rsidRPr="00FC4894">
        <w:rPr>
          <w:rFonts w:ascii="Times New Roman" w:eastAsia="Times New Roman" w:hAnsi="Times New Roman" w:cs="Times New Roman"/>
          <w:kern w:val="20"/>
          <w:sz w:val="18"/>
          <w:szCs w:val="18"/>
          <w:lang w:eastAsia="pl-PL"/>
        </w:rPr>
        <w:t xml:space="preserve">z </w:t>
      </w:r>
      <w:r w:rsidRPr="00932A13">
        <w:rPr>
          <w:rFonts w:ascii="Times New Roman" w:eastAsia="Times New Roman" w:hAnsi="Times New Roman" w:cs="Times New Roman"/>
          <w:kern w:val="20"/>
          <w:sz w:val="18"/>
          <w:szCs w:val="18"/>
          <w:lang w:eastAsia="pl-PL"/>
        </w:rPr>
        <w:t>20 lipca</w:t>
      </w:r>
      <w:r w:rsidRPr="00FC4894">
        <w:rPr>
          <w:rFonts w:ascii="Times New Roman" w:eastAsia="Times New Roman" w:hAnsi="Times New Roman" w:cs="Times New Roman"/>
          <w:kern w:val="20"/>
          <w:sz w:val="18"/>
          <w:szCs w:val="18"/>
          <w:lang w:eastAsia="pl-PL"/>
        </w:rPr>
        <w:t xml:space="preserve"> 20</w:t>
      </w:r>
      <w:r>
        <w:rPr>
          <w:rFonts w:ascii="Times New Roman" w:eastAsia="Times New Roman" w:hAnsi="Times New Roman" w:cs="Times New Roman"/>
          <w:kern w:val="20"/>
          <w:sz w:val="18"/>
          <w:szCs w:val="18"/>
          <w:lang w:eastAsia="pl-PL"/>
        </w:rPr>
        <w:t>20</w:t>
      </w:r>
      <w:r w:rsidRPr="00FC4894">
        <w:rPr>
          <w:rFonts w:ascii="Times New Roman" w:eastAsia="Times New Roman" w:hAnsi="Times New Roman" w:cs="Times New Roman"/>
          <w:kern w:val="20"/>
          <w:sz w:val="18"/>
          <w:szCs w:val="18"/>
          <w:lang w:eastAsia="pl-PL"/>
        </w:rPr>
        <w:t xml:space="preserve"> r.</w:t>
      </w:r>
    </w:p>
    <w:p w:rsidR="00576EF5" w:rsidRDefault="00576EF5" w:rsidP="00576EF5">
      <w:pPr>
        <w:jc w:val="right"/>
        <w:rPr>
          <w:b/>
        </w:rPr>
      </w:pPr>
    </w:p>
    <w:p w:rsidR="00B06161" w:rsidRPr="00932A13" w:rsidRDefault="00B06161" w:rsidP="00AB500C">
      <w:pPr>
        <w:jc w:val="center"/>
        <w:rPr>
          <w:b/>
          <w:sz w:val="22"/>
          <w:szCs w:val="22"/>
        </w:rPr>
      </w:pPr>
      <w:r w:rsidRPr="00932A13">
        <w:rPr>
          <w:b/>
          <w:sz w:val="22"/>
          <w:szCs w:val="22"/>
        </w:rPr>
        <w:t xml:space="preserve">Zalecenia dla organizatorów </w:t>
      </w:r>
      <w:r w:rsidR="00AB500C" w:rsidRPr="00932A13">
        <w:rPr>
          <w:b/>
          <w:sz w:val="22"/>
          <w:szCs w:val="22"/>
        </w:rPr>
        <w:t>zajęć</w:t>
      </w:r>
      <w:r w:rsidRPr="00932A13">
        <w:rPr>
          <w:b/>
          <w:sz w:val="22"/>
          <w:szCs w:val="22"/>
        </w:rPr>
        <w:t xml:space="preserve"> </w:t>
      </w:r>
      <w:r w:rsidR="0030198E" w:rsidRPr="00932A13">
        <w:rPr>
          <w:b/>
          <w:sz w:val="22"/>
          <w:szCs w:val="22"/>
        </w:rPr>
        <w:t xml:space="preserve">realizowanych na </w:t>
      </w:r>
      <w:r w:rsidR="008E0350" w:rsidRPr="00932A13">
        <w:rPr>
          <w:b/>
          <w:sz w:val="22"/>
          <w:szCs w:val="22"/>
        </w:rPr>
        <w:t xml:space="preserve">terenie Politechniki Łódzkiej </w:t>
      </w:r>
      <w:r w:rsidR="008E0350" w:rsidRPr="00932A13">
        <w:rPr>
          <w:b/>
          <w:sz w:val="22"/>
          <w:szCs w:val="22"/>
        </w:rPr>
        <w:br/>
        <w:t>w okresie ograniczenia funkcjonowania uczelni w związku z zapobieganiem, przeciwdziałaniem i zwalczaniem COVID-19</w:t>
      </w:r>
    </w:p>
    <w:p w:rsidR="00B06161" w:rsidRPr="00932A13" w:rsidRDefault="00B06161" w:rsidP="008276ED">
      <w:pPr>
        <w:rPr>
          <w:sz w:val="22"/>
          <w:szCs w:val="22"/>
        </w:rPr>
      </w:pPr>
    </w:p>
    <w:p w:rsidR="00AB500C" w:rsidRPr="00932A13" w:rsidRDefault="00AB500C" w:rsidP="00B06161">
      <w:pPr>
        <w:pStyle w:val="Akapitzlist"/>
        <w:numPr>
          <w:ilvl w:val="0"/>
          <w:numId w:val="1"/>
        </w:numPr>
        <w:rPr>
          <w:sz w:val="22"/>
          <w:szCs w:val="22"/>
        </w:rPr>
      </w:pPr>
      <w:r w:rsidRPr="00932A13">
        <w:rPr>
          <w:sz w:val="22"/>
          <w:szCs w:val="22"/>
        </w:rPr>
        <w:t>Przywrócenie kształcen</w:t>
      </w:r>
      <w:bookmarkStart w:id="0" w:name="_GoBack"/>
      <w:bookmarkEnd w:id="0"/>
      <w:r w:rsidRPr="00932A13">
        <w:rPr>
          <w:sz w:val="22"/>
          <w:szCs w:val="22"/>
        </w:rPr>
        <w:t>ia stacjonarnego dotyczy jedynie tych zajęć, które nie mogą być przeprowadzane zdalnie lub są trudne do zrealizowania ze względu na charakter i formę zajęć.</w:t>
      </w:r>
    </w:p>
    <w:p w:rsidR="00DC7310" w:rsidRPr="00932A13" w:rsidRDefault="00DC7310" w:rsidP="00DC7310">
      <w:pPr>
        <w:pStyle w:val="Akapitzlist"/>
        <w:numPr>
          <w:ilvl w:val="0"/>
          <w:numId w:val="1"/>
        </w:numPr>
        <w:rPr>
          <w:sz w:val="22"/>
          <w:szCs w:val="22"/>
        </w:rPr>
      </w:pPr>
      <w:r w:rsidRPr="00932A13">
        <w:rPr>
          <w:sz w:val="22"/>
          <w:szCs w:val="22"/>
        </w:rPr>
        <w:t xml:space="preserve">W przypadku realizacji zajęć w sposób tradycyjny na terenie uczelni zaleca się podział studentów na </w:t>
      </w:r>
      <w:r w:rsidR="00886009" w:rsidRPr="00932A13">
        <w:rPr>
          <w:sz w:val="22"/>
          <w:szCs w:val="22"/>
        </w:rPr>
        <w:t>jak najmniejsze</w:t>
      </w:r>
      <w:r w:rsidRPr="00932A13">
        <w:rPr>
          <w:sz w:val="22"/>
          <w:szCs w:val="22"/>
        </w:rPr>
        <w:t xml:space="preserve"> grupy</w:t>
      </w:r>
      <w:r w:rsidR="00AA32C3" w:rsidRPr="00932A13">
        <w:rPr>
          <w:sz w:val="22"/>
          <w:szCs w:val="22"/>
        </w:rPr>
        <w:t xml:space="preserve"> zajęciowe</w:t>
      </w:r>
      <w:r w:rsidRPr="00932A13">
        <w:rPr>
          <w:sz w:val="22"/>
          <w:szCs w:val="22"/>
        </w:rPr>
        <w:t>.</w:t>
      </w:r>
    </w:p>
    <w:p w:rsidR="000A629A" w:rsidRPr="00932A13" w:rsidRDefault="000B592D" w:rsidP="000A629A">
      <w:pPr>
        <w:pStyle w:val="Akapitzlist"/>
        <w:numPr>
          <w:ilvl w:val="0"/>
          <w:numId w:val="1"/>
        </w:numPr>
        <w:rPr>
          <w:sz w:val="22"/>
          <w:szCs w:val="22"/>
        </w:rPr>
      </w:pPr>
      <w:r w:rsidRPr="00932A13">
        <w:rPr>
          <w:sz w:val="22"/>
          <w:szCs w:val="22"/>
        </w:rPr>
        <w:t>Zaleca się, aby zajęcia stacjonarne organizowane były w godzinach między 10:00, a 16:00 lub po godzinie 18:00, aby osoby, które podróżują komunikacją miejską mogły przybyć na zajęcia poza godzinami szczytu.</w:t>
      </w:r>
    </w:p>
    <w:p w:rsidR="00B06161" w:rsidRPr="00932A13" w:rsidRDefault="00886009" w:rsidP="00B06161">
      <w:pPr>
        <w:pStyle w:val="Akapitzlist"/>
        <w:numPr>
          <w:ilvl w:val="0"/>
          <w:numId w:val="1"/>
        </w:numPr>
        <w:rPr>
          <w:sz w:val="22"/>
          <w:szCs w:val="22"/>
        </w:rPr>
      </w:pPr>
      <w:r w:rsidRPr="00932A13">
        <w:rPr>
          <w:sz w:val="22"/>
          <w:szCs w:val="22"/>
        </w:rPr>
        <w:t>Zajęcia stacjonarne</w:t>
      </w:r>
      <w:r w:rsidR="00B06161" w:rsidRPr="00932A13">
        <w:rPr>
          <w:sz w:val="22"/>
          <w:szCs w:val="22"/>
        </w:rPr>
        <w:t xml:space="preserve"> mogą być przeprowadzane w audytoriach i salach lekcyjnych, salach laboratoryjnych pod warunkiem zachowania odpowiednich odstępów pomiędzy </w:t>
      </w:r>
      <w:r w:rsidRPr="00932A13">
        <w:rPr>
          <w:sz w:val="22"/>
          <w:szCs w:val="22"/>
        </w:rPr>
        <w:t>studentami</w:t>
      </w:r>
      <w:r w:rsidR="00B06161" w:rsidRPr="00932A13">
        <w:rPr>
          <w:sz w:val="22"/>
          <w:szCs w:val="22"/>
        </w:rPr>
        <w:t xml:space="preserve"> oraz pomiędzy </w:t>
      </w:r>
      <w:r w:rsidRPr="00932A13">
        <w:rPr>
          <w:sz w:val="22"/>
          <w:szCs w:val="22"/>
        </w:rPr>
        <w:t>studentami</w:t>
      </w:r>
      <w:r w:rsidR="00B06161" w:rsidRPr="00932A13">
        <w:rPr>
          <w:sz w:val="22"/>
          <w:szCs w:val="22"/>
        </w:rPr>
        <w:t xml:space="preserve"> i prowadzącym </w:t>
      </w:r>
      <w:r w:rsidRPr="00932A13">
        <w:rPr>
          <w:sz w:val="22"/>
          <w:szCs w:val="22"/>
        </w:rPr>
        <w:t>zajęcia</w:t>
      </w:r>
      <w:r w:rsidR="00B06161" w:rsidRPr="00932A13">
        <w:rPr>
          <w:sz w:val="22"/>
          <w:szCs w:val="22"/>
        </w:rPr>
        <w:t xml:space="preserve">. Stoliki </w:t>
      </w:r>
      <w:r w:rsidRPr="00932A13">
        <w:rPr>
          <w:sz w:val="22"/>
          <w:szCs w:val="22"/>
        </w:rPr>
        <w:t xml:space="preserve">w salach </w:t>
      </w:r>
      <w:r w:rsidR="00B06161" w:rsidRPr="00932A13">
        <w:rPr>
          <w:sz w:val="22"/>
          <w:szCs w:val="22"/>
        </w:rPr>
        <w:t xml:space="preserve">należy ustawić </w:t>
      </w:r>
      <w:r w:rsidR="008D1DD1" w:rsidRPr="00932A13">
        <w:rPr>
          <w:sz w:val="22"/>
          <w:szCs w:val="22"/>
        </w:rPr>
        <w:t xml:space="preserve">i obsadzać </w:t>
      </w:r>
      <w:r w:rsidR="00B06161" w:rsidRPr="00932A13">
        <w:rPr>
          <w:sz w:val="22"/>
          <w:szCs w:val="22"/>
        </w:rPr>
        <w:t xml:space="preserve">w taki sposób, aby pomiędzy </w:t>
      </w:r>
      <w:r w:rsidRPr="00932A13">
        <w:rPr>
          <w:sz w:val="22"/>
          <w:szCs w:val="22"/>
        </w:rPr>
        <w:t>osobami</w:t>
      </w:r>
      <w:r w:rsidR="00B06161" w:rsidRPr="00932A13">
        <w:rPr>
          <w:sz w:val="22"/>
          <w:szCs w:val="22"/>
        </w:rPr>
        <w:t xml:space="preserve"> zachowany był co najmniej 1,5-metrowy odstęp w każdym kierunku.</w:t>
      </w:r>
    </w:p>
    <w:p w:rsidR="00886009" w:rsidRPr="00932A13" w:rsidRDefault="00886009" w:rsidP="00FB6472">
      <w:pPr>
        <w:pStyle w:val="Akapitzlist"/>
        <w:numPr>
          <w:ilvl w:val="0"/>
          <w:numId w:val="1"/>
        </w:numPr>
        <w:rPr>
          <w:sz w:val="22"/>
          <w:szCs w:val="22"/>
        </w:rPr>
      </w:pPr>
      <w:r w:rsidRPr="00932A13">
        <w:rPr>
          <w:sz w:val="22"/>
          <w:szCs w:val="22"/>
        </w:rPr>
        <w:t xml:space="preserve">Jeżeli bezpieczny odstęp, o którym mowa w pkt. </w:t>
      </w:r>
      <w:r w:rsidR="00642C6F" w:rsidRPr="00932A13">
        <w:rPr>
          <w:sz w:val="22"/>
          <w:szCs w:val="22"/>
        </w:rPr>
        <w:t>4</w:t>
      </w:r>
      <w:r w:rsidRPr="00932A13">
        <w:rPr>
          <w:sz w:val="22"/>
          <w:szCs w:val="22"/>
        </w:rPr>
        <w:t xml:space="preserve"> nie jest możliwy do zachowania ze względu na formę i charakter zajęć</w:t>
      </w:r>
      <w:r w:rsidR="00FB6472" w:rsidRPr="00932A13">
        <w:rPr>
          <w:sz w:val="22"/>
          <w:szCs w:val="22"/>
        </w:rPr>
        <w:t xml:space="preserve"> należy zamontować przegrody (np. obudowy pleksiglasowe). W przypadku instalacji przegród należy unikać elementów, które nie są zwarte lub mają przestrzenie, takich jak rośliny doniczkowe lub które stwarzają dodatkowe ryzyko, np. potknięcia się, czy upadku przedmiotu.</w:t>
      </w:r>
    </w:p>
    <w:p w:rsidR="00FB6472" w:rsidRPr="00932A13" w:rsidRDefault="00FB6472" w:rsidP="000D51FE">
      <w:pPr>
        <w:pStyle w:val="Akapitzlist"/>
        <w:numPr>
          <w:ilvl w:val="0"/>
          <w:numId w:val="1"/>
        </w:numPr>
        <w:rPr>
          <w:sz w:val="22"/>
          <w:szCs w:val="22"/>
        </w:rPr>
      </w:pPr>
      <w:r w:rsidRPr="00932A13">
        <w:rPr>
          <w:sz w:val="22"/>
          <w:szCs w:val="22"/>
        </w:rPr>
        <w:t xml:space="preserve">W przypadku, w którym nie jest możliwe zamontowanie przegród (zgodnie z pkt. </w:t>
      </w:r>
      <w:r w:rsidR="00642C6F" w:rsidRPr="00932A13">
        <w:rPr>
          <w:sz w:val="22"/>
          <w:szCs w:val="22"/>
        </w:rPr>
        <w:t>5</w:t>
      </w:r>
      <w:r w:rsidRPr="00932A13">
        <w:rPr>
          <w:sz w:val="22"/>
          <w:szCs w:val="22"/>
        </w:rPr>
        <w:t xml:space="preserve">) osoby znajdujące się w odległości bliższej niż 1,5 m od siebie </w:t>
      </w:r>
      <w:r w:rsidR="00161662" w:rsidRPr="00932A13">
        <w:rPr>
          <w:sz w:val="22"/>
          <w:szCs w:val="22"/>
        </w:rPr>
        <w:t>mają obowiązek noszenia maseczki. Osoby te n</w:t>
      </w:r>
      <w:r w:rsidRPr="00932A13">
        <w:rPr>
          <w:sz w:val="22"/>
          <w:szCs w:val="22"/>
        </w:rPr>
        <w:t xml:space="preserve">ależy ustawić w taki sposób, aby nie byli skierowani twarzami do siebie (w celu uniknięcia ryzyka kaszlenia/kichania na siebie). </w:t>
      </w:r>
    </w:p>
    <w:p w:rsidR="00B06161" w:rsidRPr="00932A13" w:rsidRDefault="00B06161" w:rsidP="00B06161">
      <w:pPr>
        <w:pStyle w:val="Akapitzlist"/>
        <w:numPr>
          <w:ilvl w:val="0"/>
          <w:numId w:val="1"/>
        </w:numPr>
        <w:rPr>
          <w:sz w:val="22"/>
          <w:szCs w:val="22"/>
        </w:rPr>
      </w:pPr>
      <w:r w:rsidRPr="00932A13">
        <w:rPr>
          <w:sz w:val="22"/>
          <w:szCs w:val="22"/>
        </w:rPr>
        <w:t>Należy dopilnować by studenc</w:t>
      </w:r>
      <w:r w:rsidR="000D51FE" w:rsidRPr="00932A13">
        <w:rPr>
          <w:sz w:val="22"/>
          <w:szCs w:val="22"/>
        </w:rPr>
        <w:t xml:space="preserve">i oczekujący na wejście do sal </w:t>
      </w:r>
      <w:r w:rsidRPr="00932A13">
        <w:rPr>
          <w:sz w:val="22"/>
          <w:szCs w:val="22"/>
        </w:rPr>
        <w:t>zachowali bezpieczną odległość od siebie min. 1,5</w:t>
      </w:r>
      <w:r w:rsidR="0088731F" w:rsidRPr="00932A13">
        <w:rPr>
          <w:sz w:val="22"/>
          <w:szCs w:val="22"/>
        </w:rPr>
        <w:t xml:space="preserve"> </w:t>
      </w:r>
      <w:r w:rsidR="008D1DD1" w:rsidRPr="00932A13">
        <w:rPr>
          <w:sz w:val="22"/>
          <w:szCs w:val="22"/>
        </w:rPr>
        <w:t>m</w:t>
      </w:r>
      <w:r w:rsidRPr="00932A13">
        <w:rPr>
          <w:sz w:val="22"/>
          <w:szCs w:val="22"/>
        </w:rPr>
        <w:t>.</w:t>
      </w:r>
    </w:p>
    <w:p w:rsidR="005F6FA0" w:rsidRPr="00932A13" w:rsidRDefault="005F6FA0" w:rsidP="005F6FA0">
      <w:pPr>
        <w:pStyle w:val="Akapitzlist"/>
        <w:numPr>
          <w:ilvl w:val="0"/>
          <w:numId w:val="1"/>
        </w:numPr>
        <w:rPr>
          <w:sz w:val="22"/>
          <w:szCs w:val="22"/>
        </w:rPr>
      </w:pPr>
      <w:r w:rsidRPr="00932A13">
        <w:rPr>
          <w:sz w:val="22"/>
          <w:szCs w:val="22"/>
        </w:rPr>
        <w:t>Sale, w których odbywają się zajęcia należy otwierać odpowiednio wcześniej, aby ograniczyć możliwość gromadzenia się osób podczas wchodzenia do sal.</w:t>
      </w:r>
    </w:p>
    <w:p w:rsidR="00B06161" w:rsidRPr="00932A13" w:rsidRDefault="00B06161" w:rsidP="00B06161">
      <w:pPr>
        <w:pStyle w:val="Akapitzlist"/>
        <w:numPr>
          <w:ilvl w:val="0"/>
          <w:numId w:val="1"/>
        </w:numPr>
        <w:rPr>
          <w:sz w:val="22"/>
          <w:szCs w:val="22"/>
        </w:rPr>
      </w:pPr>
      <w:r w:rsidRPr="00932A13">
        <w:rPr>
          <w:sz w:val="22"/>
          <w:szCs w:val="22"/>
        </w:rPr>
        <w:t xml:space="preserve">Wchodzenie do </w:t>
      </w:r>
      <w:r w:rsidR="008D1DD1" w:rsidRPr="00932A13">
        <w:rPr>
          <w:sz w:val="22"/>
          <w:szCs w:val="22"/>
        </w:rPr>
        <w:t>s</w:t>
      </w:r>
      <w:r w:rsidRPr="00932A13">
        <w:rPr>
          <w:sz w:val="22"/>
          <w:szCs w:val="22"/>
        </w:rPr>
        <w:t xml:space="preserve">ali i zajmowanie miejsc oraz opuszczanie </w:t>
      </w:r>
      <w:r w:rsidR="008D1DD1" w:rsidRPr="00932A13">
        <w:rPr>
          <w:sz w:val="22"/>
          <w:szCs w:val="22"/>
        </w:rPr>
        <w:t>s</w:t>
      </w:r>
      <w:r w:rsidRPr="00932A13">
        <w:rPr>
          <w:sz w:val="22"/>
          <w:szCs w:val="22"/>
        </w:rPr>
        <w:t>ali po zakończeniu za</w:t>
      </w:r>
      <w:r w:rsidR="000D51FE" w:rsidRPr="00932A13">
        <w:rPr>
          <w:sz w:val="22"/>
          <w:szCs w:val="22"/>
        </w:rPr>
        <w:t>jęć</w:t>
      </w:r>
      <w:r w:rsidRPr="00932A13">
        <w:rPr>
          <w:sz w:val="22"/>
          <w:szCs w:val="22"/>
        </w:rPr>
        <w:t xml:space="preserve"> powinn</w:t>
      </w:r>
      <w:r w:rsidR="000D51FE" w:rsidRPr="00932A13">
        <w:rPr>
          <w:sz w:val="22"/>
          <w:szCs w:val="22"/>
        </w:rPr>
        <w:t>o</w:t>
      </w:r>
      <w:r w:rsidRPr="00932A13">
        <w:rPr>
          <w:sz w:val="22"/>
          <w:szCs w:val="22"/>
        </w:rPr>
        <w:t xml:space="preserve"> odbywać się pojedynczo</w:t>
      </w:r>
      <w:r w:rsidR="008D1DD1" w:rsidRPr="00932A13">
        <w:rPr>
          <w:sz w:val="22"/>
          <w:szCs w:val="22"/>
        </w:rPr>
        <w:t>.</w:t>
      </w:r>
      <w:r w:rsidRPr="00932A13">
        <w:rPr>
          <w:sz w:val="22"/>
          <w:szCs w:val="22"/>
        </w:rPr>
        <w:t xml:space="preserve"> </w:t>
      </w:r>
    </w:p>
    <w:p w:rsidR="0098695C" w:rsidRPr="00932A13" w:rsidRDefault="0098695C" w:rsidP="0098695C">
      <w:pPr>
        <w:pStyle w:val="Akapitzlist"/>
        <w:numPr>
          <w:ilvl w:val="0"/>
          <w:numId w:val="1"/>
        </w:numPr>
        <w:rPr>
          <w:sz w:val="22"/>
          <w:szCs w:val="22"/>
        </w:rPr>
      </w:pPr>
      <w:r w:rsidRPr="00932A13">
        <w:rPr>
          <w:sz w:val="22"/>
          <w:szCs w:val="22"/>
        </w:rPr>
        <w:t>Nie należy dopuszczać, aby osoby postronne zostały wpuszczone do sal, w których odbywają się zajęcia.</w:t>
      </w:r>
    </w:p>
    <w:p w:rsidR="008D1DD1" w:rsidRPr="00932A13" w:rsidRDefault="000D51FE" w:rsidP="008D1DD1">
      <w:pPr>
        <w:pStyle w:val="Akapitzlist"/>
        <w:numPr>
          <w:ilvl w:val="0"/>
          <w:numId w:val="1"/>
        </w:numPr>
        <w:rPr>
          <w:sz w:val="22"/>
          <w:szCs w:val="22"/>
        </w:rPr>
      </w:pPr>
      <w:r w:rsidRPr="00932A13">
        <w:rPr>
          <w:sz w:val="22"/>
          <w:szCs w:val="22"/>
        </w:rPr>
        <w:t xml:space="preserve">Drzwi do </w:t>
      </w:r>
      <w:r w:rsidR="00DD3407" w:rsidRPr="00932A13">
        <w:rPr>
          <w:sz w:val="22"/>
          <w:szCs w:val="22"/>
        </w:rPr>
        <w:t>s</w:t>
      </w:r>
      <w:r w:rsidRPr="00932A13">
        <w:rPr>
          <w:sz w:val="22"/>
          <w:szCs w:val="22"/>
        </w:rPr>
        <w:t xml:space="preserve">ali, w której odbywają się zajęcia </w:t>
      </w:r>
      <w:r w:rsidR="008D1DD1" w:rsidRPr="00932A13">
        <w:rPr>
          <w:sz w:val="22"/>
          <w:szCs w:val="22"/>
        </w:rPr>
        <w:t xml:space="preserve">powinny być otwarte, tak aby osoby </w:t>
      </w:r>
      <w:r w:rsidRPr="00932A13">
        <w:rPr>
          <w:sz w:val="22"/>
          <w:szCs w:val="22"/>
        </w:rPr>
        <w:t>uczestniczące w zajęciach</w:t>
      </w:r>
      <w:r w:rsidR="008D1DD1" w:rsidRPr="00932A13">
        <w:rPr>
          <w:sz w:val="22"/>
          <w:szCs w:val="22"/>
        </w:rPr>
        <w:t xml:space="preserve"> nie musiały ich otwierać. Wyjątek stanowią sytuacje, w których sale są wietrzone, tak aby nie tworzyć przeciągów. Jeżeli ze względów bezpieczeństwa przeciwpożarowego drzwi nie mogą być otwarte, należy zapewnić </w:t>
      </w:r>
      <w:r w:rsidR="00DD3407" w:rsidRPr="00932A13">
        <w:rPr>
          <w:sz w:val="22"/>
          <w:szCs w:val="22"/>
        </w:rPr>
        <w:t>częstszą</w:t>
      </w:r>
      <w:r w:rsidR="008D1DD1" w:rsidRPr="00932A13">
        <w:rPr>
          <w:sz w:val="22"/>
          <w:szCs w:val="22"/>
        </w:rPr>
        <w:t xml:space="preserve"> dezynfekcję klamek/uchwytów.</w:t>
      </w:r>
    </w:p>
    <w:p w:rsidR="008D1DD1" w:rsidRPr="00932A13" w:rsidRDefault="008D1DD1" w:rsidP="008276ED">
      <w:pPr>
        <w:pStyle w:val="Akapitzlist"/>
        <w:numPr>
          <w:ilvl w:val="0"/>
          <w:numId w:val="1"/>
        </w:numPr>
        <w:rPr>
          <w:sz w:val="22"/>
          <w:szCs w:val="22"/>
        </w:rPr>
      </w:pPr>
      <w:r w:rsidRPr="00932A13">
        <w:rPr>
          <w:sz w:val="22"/>
          <w:szCs w:val="22"/>
        </w:rPr>
        <w:t>Bezpośrednio przed lub w</w:t>
      </w:r>
      <w:r w:rsidR="000D51FE" w:rsidRPr="00932A13">
        <w:rPr>
          <w:sz w:val="22"/>
          <w:szCs w:val="22"/>
        </w:rPr>
        <w:t xml:space="preserve"> każdej </w:t>
      </w:r>
      <w:r w:rsidR="00EB7FD5" w:rsidRPr="00932A13">
        <w:rPr>
          <w:sz w:val="22"/>
          <w:szCs w:val="22"/>
        </w:rPr>
        <w:t>s</w:t>
      </w:r>
      <w:r w:rsidR="000D51FE" w:rsidRPr="00932A13">
        <w:rPr>
          <w:sz w:val="22"/>
          <w:szCs w:val="22"/>
        </w:rPr>
        <w:t xml:space="preserve">ali, w której odbywają się zajęcia </w:t>
      </w:r>
      <w:r w:rsidR="00B06161" w:rsidRPr="00932A13">
        <w:rPr>
          <w:sz w:val="22"/>
          <w:szCs w:val="22"/>
        </w:rPr>
        <w:t>powinien być dostępny płyn do dezynfekcji rąk.</w:t>
      </w:r>
      <w:r w:rsidRPr="00932A13">
        <w:rPr>
          <w:sz w:val="22"/>
          <w:szCs w:val="22"/>
        </w:rPr>
        <w:t xml:space="preserve"> Dezynfekcja rąk przed wejściem do sali jest obowiązkowa. Zaleca się korzystanie zarówno przez </w:t>
      </w:r>
      <w:r w:rsidR="00A058A2" w:rsidRPr="00932A13">
        <w:rPr>
          <w:sz w:val="22"/>
          <w:szCs w:val="22"/>
        </w:rPr>
        <w:t xml:space="preserve">studentów jaki i prowadzącego zajęcia </w:t>
      </w:r>
      <w:r w:rsidRPr="00932A13">
        <w:rPr>
          <w:sz w:val="22"/>
          <w:szCs w:val="22"/>
        </w:rPr>
        <w:t>z jednorazowych rękawiczek ochronnych. Uczelnia nie zapewnia rękawiczek dla studentów.</w:t>
      </w:r>
    </w:p>
    <w:p w:rsidR="0098695C" w:rsidRPr="00932A13" w:rsidRDefault="0098695C" w:rsidP="00122F6D">
      <w:pPr>
        <w:pStyle w:val="Akapitzlist"/>
        <w:numPr>
          <w:ilvl w:val="0"/>
          <w:numId w:val="1"/>
        </w:numPr>
        <w:rPr>
          <w:sz w:val="22"/>
          <w:szCs w:val="22"/>
        </w:rPr>
      </w:pPr>
      <w:r w:rsidRPr="00932A13">
        <w:rPr>
          <w:sz w:val="22"/>
          <w:szCs w:val="22"/>
        </w:rPr>
        <w:t>Prowadzący są zobowiązani do sporządzania każdorazowo listy obecności studentów na zajęciach.</w:t>
      </w:r>
    </w:p>
    <w:p w:rsidR="008D1DD1" w:rsidRPr="00932A13" w:rsidRDefault="008276ED" w:rsidP="008D1DD1">
      <w:pPr>
        <w:pStyle w:val="Akapitzlist"/>
        <w:numPr>
          <w:ilvl w:val="0"/>
          <w:numId w:val="1"/>
        </w:numPr>
        <w:rPr>
          <w:sz w:val="22"/>
          <w:szCs w:val="22"/>
        </w:rPr>
      </w:pPr>
      <w:r w:rsidRPr="00932A13">
        <w:rPr>
          <w:sz w:val="22"/>
          <w:szCs w:val="22"/>
        </w:rPr>
        <w:t xml:space="preserve">Prowadzący </w:t>
      </w:r>
      <w:r w:rsidR="00A058A2" w:rsidRPr="00932A13">
        <w:rPr>
          <w:sz w:val="22"/>
          <w:szCs w:val="22"/>
        </w:rPr>
        <w:t>zajęcia</w:t>
      </w:r>
      <w:r w:rsidRPr="00932A13">
        <w:rPr>
          <w:sz w:val="22"/>
          <w:szCs w:val="22"/>
        </w:rPr>
        <w:t xml:space="preserve"> podczas poruszania się po sali powinni mieć zakryte usta i nos. Mogą odsłonić twarz, kiedy </w:t>
      </w:r>
      <w:r w:rsidR="00A058A2" w:rsidRPr="00932A13">
        <w:rPr>
          <w:sz w:val="22"/>
          <w:szCs w:val="22"/>
        </w:rPr>
        <w:t>znajdują się w bezpiecznej odległości od innych osób.</w:t>
      </w:r>
    </w:p>
    <w:p w:rsidR="008D1DD1" w:rsidRPr="00932A13" w:rsidRDefault="008276ED" w:rsidP="008D1DD1">
      <w:pPr>
        <w:pStyle w:val="Akapitzlist"/>
        <w:numPr>
          <w:ilvl w:val="0"/>
          <w:numId w:val="1"/>
        </w:numPr>
        <w:rPr>
          <w:sz w:val="22"/>
          <w:szCs w:val="22"/>
        </w:rPr>
      </w:pPr>
      <w:r w:rsidRPr="00932A13">
        <w:rPr>
          <w:sz w:val="22"/>
          <w:szCs w:val="22"/>
        </w:rPr>
        <w:lastRenderedPageBreak/>
        <w:t xml:space="preserve">Sale egzaminacyjne należy wietrzyć przed wpuszczeniem do nich zdających, mniej więcej co godzinę w trakcie </w:t>
      </w:r>
      <w:r w:rsidR="001A28C5" w:rsidRPr="00932A13">
        <w:rPr>
          <w:sz w:val="22"/>
          <w:szCs w:val="22"/>
        </w:rPr>
        <w:t>zajęć</w:t>
      </w:r>
      <w:r w:rsidRPr="00932A13">
        <w:rPr>
          <w:sz w:val="22"/>
          <w:szCs w:val="22"/>
        </w:rPr>
        <w:t xml:space="preserve"> oraz po </w:t>
      </w:r>
      <w:r w:rsidR="001A28C5" w:rsidRPr="00932A13">
        <w:rPr>
          <w:sz w:val="22"/>
          <w:szCs w:val="22"/>
        </w:rPr>
        <w:t>zajęciach</w:t>
      </w:r>
      <w:r w:rsidRPr="00932A13">
        <w:rPr>
          <w:sz w:val="22"/>
          <w:szCs w:val="22"/>
        </w:rPr>
        <w:t>,</w:t>
      </w:r>
      <w:r w:rsidR="00A845D9" w:rsidRPr="00932A13">
        <w:rPr>
          <w:sz w:val="22"/>
          <w:szCs w:val="22"/>
        </w:rPr>
        <w:t xml:space="preserve"> dbając o zapewnienie komfortu osób uczestniczących w zajęciach</w:t>
      </w:r>
      <w:r w:rsidRPr="00932A13">
        <w:rPr>
          <w:sz w:val="22"/>
          <w:szCs w:val="22"/>
        </w:rPr>
        <w:t>.</w:t>
      </w:r>
    </w:p>
    <w:p w:rsidR="00227421" w:rsidRPr="00932A13" w:rsidRDefault="008D1DD1" w:rsidP="00227421">
      <w:pPr>
        <w:pStyle w:val="Akapitzlist"/>
        <w:numPr>
          <w:ilvl w:val="0"/>
          <w:numId w:val="1"/>
        </w:numPr>
        <w:rPr>
          <w:sz w:val="22"/>
          <w:szCs w:val="22"/>
        </w:rPr>
      </w:pPr>
      <w:r w:rsidRPr="00932A13">
        <w:rPr>
          <w:sz w:val="22"/>
          <w:szCs w:val="22"/>
        </w:rPr>
        <w:t xml:space="preserve">Powierzchnie stolików i twarde powierzchnie siedzisk </w:t>
      </w:r>
      <w:r w:rsidR="00A845D9" w:rsidRPr="00932A13">
        <w:rPr>
          <w:sz w:val="22"/>
          <w:szCs w:val="22"/>
        </w:rPr>
        <w:t xml:space="preserve">oraz inne przedmioty używane przez studentów oraz prowadzących zajęcia (np. włączniki światła, markery do tablic, klawiatury, myszki itp.) </w:t>
      </w:r>
      <w:r w:rsidRPr="00932A13">
        <w:rPr>
          <w:sz w:val="22"/>
          <w:szCs w:val="22"/>
        </w:rPr>
        <w:t xml:space="preserve">powinny być dezynfekowane przy użyciu </w:t>
      </w:r>
      <w:r w:rsidR="00A845D9" w:rsidRPr="00932A13">
        <w:rPr>
          <w:sz w:val="22"/>
          <w:szCs w:val="22"/>
        </w:rPr>
        <w:t>odpowiednich</w:t>
      </w:r>
      <w:r w:rsidRPr="00932A13">
        <w:rPr>
          <w:sz w:val="22"/>
          <w:szCs w:val="22"/>
        </w:rPr>
        <w:t xml:space="preserve"> środków przed każdym użyciem sali.</w:t>
      </w:r>
      <w:r w:rsidR="00A845D9" w:rsidRPr="00932A13">
        <w:rPr>
          <w:sz w:val="22"/>
          <w:szCs w:val="22"/>
        </w:rPr>
        <w:t xml:space="preserve"> Należy zwrócić szczególną uwagę na elektroniczne elementy wyposażenia sal, które mogą być użytkowane przez studentów lub prowadzących zajęcia (np. klawiatury, myszki itp.), których nie należy czyścić środkami mogącymi powodować zwarcie lub uszkodzenie sprzętu. Jeżeli nie istnieje możliwość dezynfekcji ww. powierzchni należy</w:t>
      </w:r>
      <w:r w:rsidR="009B594A" w:rsidRPr="00932A13">
        <w:rPr>
          <w:sz w:val="22"/>
          <w:szCs w:val="22"/>
        </w:rPr>
        <w:t xml:space="preserve"> stosować dodatkowe środki ochrony (np. jednorazowe wymienne folie na klawiatury lub myszki) bądź</w:t>
      </w:r>
      <w:r w:rsidR="00A845D9" w:rsidRPr="00932A13">
        <w:rPr>
          <w:sz w:val="22"/>
          <w:szCs w:val="22"/>
        </w:rPr>
        <w:t xml:space="preserve"> zapewnić jednorazowe rękawiczki ochronne (nitrylowe lub winylowe)</w:t>
      </w:r>
      <w:r w:rsidR="00227421" w:rsidRPr="00932A13">
        <w:rPr>
          <w:sz w:val="22"/>
          <w:szCs w:val="22"/>
        </w:rPr>
        <w:t xml:space="preserve"> dla pracowników oraz studentów</w:t>
      </w:r>
      <w:r w:rsidR="00A845D9" w:rsidRPr="00932A13">
        <w:rPr>
          <w:sz w:val="22"/>
          <w:szCs w:val="22"/>
        </w:rPr>
        <w:t>. Nie dopuszcza się stosowania rękawiczek lateksowych, gdyż mogą powodować alergie skórne.</w:t>
      </w:r>
      <w:r w:rsidR="00227421" w:rsidRPr="00932A13">
        <w:rPr>
          <w:sz w:val="22"/>
          <w:szCs w:val="22"/>
        </w:rPr>
        <w:t xml:space="preserve"> </w:t>
      </w:r>
    </w:p>
    <w:p w:rsidR="00227421" w:rsidRPr="00932A13" w:rsidRDefault="00227421" w:rsidP="00227421">
      <w:pPr>
        <w:pStyle w:val="Akapitzlist"/>
        <w:numPr>
          <w:ilvl w:val="0"/>
          <w:numId w:val="1"/>
        </w:numPr>
        <w:rPr>
          <w:sz w:val="22"/>
          <w:szCs w:val="22"/>
        </w:rPr>
      </w:pPr>
      <w:r w:rsidRPr="00932A13">
        <w:rPr>
          <w:sz w:val="22"/>
          <w:szCs w:val="22"/>
        </w:rPr>
        <w:t>Sprzęt, który należy obsługiwać w rękawiczkach ochronnych należy wyraźnie oznakować.</w:t>
      </w:r>
    </w:p>
    <w:p w:rsidR="00E61B89" w:rsidRPr="00932A13" w:rsidRDefault="00E61B89" w:rsidP="0040433D">
      <w:pPr>
        <w:pStyle w:val="Akapitzlist"/>
        <w:numPr>
          <w:ilvl w:val="0"/>
          <w:numId w:val="1"/>
        </w:numPr>
        <w:rPr>
          <w:sz w:val="22"/>
          <w:szCs w:val="22"/>
        </w:rPr>
      </w:pPr>
      <w:r w:rsidRPr="00932A13">
        <w:rPr>
          <w:sz w:val="22"/>
          <w:szCs w:val="22"/>
        </w:rPr>
        <w:t>W sytuacjach nieopisanych w niniejszej instrukcji, które w ocenie prowadzącego zajęcia mogą stanowić zagrożenie rozprzestrzeniania się SARS-CoV-2, prowadzący zajęcia są obowiązani do zareagowania</w:t>
      </w:r>
      <w:r w:rsidR="0040433D" w:rsidRPr="00932A13">
        <w:rPr>
          <w:sz w:val="22"/>
          <w:szCs w:val="22"/>
        </w:rPr>
        <w:t xml:space="preserve"> adekwatnie do zagrożenia poprzez działania mające na celu minimalizację zagrożenia lub zgłoszenie tego faktu bezpośredniemu przełożonemu.</w:t>
      </w:r>
    </w:p>
    <w:p w:rsidR="008276ED" w:rsidRDefault="008276ED" w:rsidP="008D1DD1">
      <w:pPr>
        <w:pStyle w:val="Akapitzlist"/>
      </w:pPr>
    </w:p>
    <w:p w:rsidR="008276ED" w:rsidRDefault="008276ED" w:rsidP="008276ED"/>
    <w:p w:rsidR="008D1DD1" w:rsidRDefault="008D1DD1" w:rsidP="008D1DD1">
      <w:pPr>
        <w:pStyle w:val="Akapitzlist"/>
      </w:pPr>
    </w:p>
    <w:p w:rsidR="00B06161" w:rsidRDefault="00B06161"/>
    <w:sectPr w:rsidR="00B06161" w:rsidSect="00C41B5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CC3" w:rsidRDefault="00FF4CC3" w:rsidP="00263654">
      <w:r>
        <w:separator/>
      </w:r>
    </w:p>
  </w:endnote>
  <w:endnote w:type="continuationSeparator" w:id="0">
    <w:p w:rsidR="00FF4CC3" w:rsidRDefault="00FF4CC3" w:rsidP="0026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01341094"/>
      <w:docPartObj>
        <w:docPartGallery w:val="Page Numbers (Bottom of Page)"/>
        <w:docPartUnique/>
      </w:docPartObj>
    </w:sdtPr>
    <w:sdtEndPr>
      <w:rPr>
        <w:rStyle w:val="Numerstrony"/>
      </w:rPr>
    </w:sdtEndPr>
    <w:sdtContent>
      <w:p w:rsidR="00263654" w:rsidRDefault="00263654" w:rsidP="007727C3">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263654" w:rsidRDefault="002636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092003339"/>
      <w:docPartObj>
        <w:docPartGallery w:val="Page Numbers (Bottom of Page)"/>
        <w:docPartUnique/>
      </w:docPartObj>
    </w:sdtPr>
    <w:sdtEndPr>
      <w:rPr>
        <w:rStyle w:val="Numerstrony"/>
      </w:rPr>
    </w:sdtEndPr>
    <w:sdtContent>
      <w:p w:rsidR="00263654" w:rsidRDefault="00263654" w:rsidP="007727C3">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rsidR="00263654" w:rsidRDefault="002636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CC3" w:rsidRDefault="00FF4CC3" w:rsidP="00263654">
      <w:r>
        <w:separator/>
      </w:r>
    </w:p>
  </w:footnote>
  <w:footnote w:type="continuationSeparator" w:id="0">
    <w:p w:rsidR="00FF4CC3" w:rsidRDefault="00FF4CC3" w:rsidP="00263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717E"/>
    <w:multiLevelType w:val="hybridMultilevel"/>
    <w:tmpl w:val="3EB2C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83564A"/>
    <w:multiLevelType w:val="hybridMultilevel"/>
    <w:tmpl w:val="C4023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ED"/>
    <w:rsid w:val="000A629A"/>
    <w:rsid w:val="000B592D"/>
    <w:rsid w:val="000D51FE"/>
    <w:rsid w:val="00122F6D"/>
    <w:rsid w:val="001442DD"/>
    <w:rsid w:val="00161662"/>
    <w:rsid w:val="001A28C5"/>
    <w:rsid w:val="00227421"/>
    <w:rsid w:val="00263654"/>
    <w:rsid w:val="0030198E"/>
    <w:rsid w:val="003B2129"/>
    <w:rsid w:val="0040433D"/>
    <w:rsid w:val="004F6F0C"/>
    <w:rsid w:val="00576EF5"/>
    <w:rsid w:val="005F6FA0"/>
    <w:rsid w:val="00642C6F"/>
    <w:rsid w:val="008276ED"/>
    <w:rsid w:val="00886009"/>
    <w:rsid w:val="0088731F"/>
    <w:rsid w:val="008D1DD1"/>
    <w:rsid w:val="008E0350"/>
    <w:rsid w:val="00932A13"/>
    <w:rsid w:val="0098695C"/>
    <w:rsid w:val="009B594A"/>
    <w:rsid w:val="00A058A2"/>
    <w:rsid w:val="00A845D9"/>
    <w:rsid w:val="00AA32C3"/>
    <w:rsid w:val="00AB500C"/>
    <w:rsid w:val="00B06161"/>
    <w:rsid w:val="00C41B54"/>
    <w:rsid w:val="00DC7310"/>
    <w:rsid w:val="00DD3407"/>
    <w:rsid w:val="00E61B89"/>
    <w:rsid w:val="00EB7FD5"/>
    <w:rsid w:val="00FB6472"/>
    <w:rsid w:val="00FF4C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6E0D"/>
  <w15:chartTrackingRefBased/>
  <w15:docId w15:val="{B8AA53DC-3201-D440-8553-CE81120C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276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161"/>
    <w:pPr>
      <w:ind w:left="720"/>
      <w:contextualSpacing/>
    </w:pPr>
  </w:style>
  <w:style w:type="paragraph" w:styleId="Tekstdymka">
    <w:name w:val="Balloon Text"/>
    <w:basedOn w:val="Normalny"/>
    <w:link w:val="TekstdymkaZnak"/>
    <w:uiPriority w:val="99"/>
    <w:semiHidden/>
    <w:unhideWhenUsed/>
    <w:rsid w:val="008E0350"/>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E0350"/>
    <w:rPr>
      <w:rFonts w:ascii="Times New Roman" w:hAnsi="Times New Roman" w:cs="Times New Roman"/>
      <w:sz w:val="18"/>
      <w:szCs w:val="18"/>
    </w:rPr>
  </w:style>
  <w:style w:type="paragraph" w:styleId="Stopka">
    <w:name w:val="footer"/>
    <w:basedOn w:val="Normalny"/>
    <w:link w:val="StopkaZnak"/>
    <w:uiPriority w:val="99"/>
    <w:unhideWhenUsed/>
    <w:rsid w:val="00263654"/>
    <w:pPr>
      <w:tabs>
        <w:tab w:val="center" w:pos="4536"/>
        <w:tab w:val="right" w:pos="9072"/>
      </w:tabs>
    </w:pPr>
  </w:style>
  <w:style w:type="character" w:customStyle="1" w:styleId="StopkaZnak">
    <w:name w:val="Stopka Znak"/>
    <w:basedOn w:val="Domylnaczcionkaakapitu"/>
    <w:link w:val="Stopka"/>
    <w:uiPriority w:val="99"/>
    <w:rsid w:val="00263654"/>
  </w:style>
  <w:style w:type="character" w:styleId="Numerstrony">
    <w:name w:val="page number"/>
    <w:basedOn w:val="Domylnaczcionkaakapitu"/>
    <w:uiPriority w:val="99"/>
    <w:semiHidden/>
    <w:unhideWhenUsed/>
    <w:rsid w:val="0026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684</Words>
  <Characters>4108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Żółtowski I71</dc:creator>
  <cp:keywords/>
  <dc:description/>
  <cp:lastModifiedBy>Monika Dziąg RSB</cp:lastModifiedBy>
  <cp:revision>25</cp:revision>
  <dcterms:created xsi:type="dcterms:W3CDTF">2020-07-15T06:22:00Z</dcterms:created>
  <dcterms:modified xsi:type="dcterms:W3CDTF">2020-07-20T11:33:00Z</dcterms:modified>
</cp:coreProperties>
</file>