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88D61" w14:textId="77777777" w:rsidR="00DF4F79" w:rsidRDefault="00DF4F79" w:rsidP="00DF4F79">
      <w:pPr>
        <w:ind w:left="1418"/>
        <w:jc w:val="center"/>
        <w:rPr>
          <w:rFonts w:ascii="Tahoma" w:hAnsi="Tahoma" w:cs="Tahoma"/>
          <w:b/>
          <w:bCs/>
          <w:color w:val="201F1E"/>
          <w:sz w:val="22"/>
          <w:szCs w:val="22"/>
        </w:rPr>
      </w:pPr>
      <w:r w:rsidRPr="00745F33">
        <w:rPr>
          <w:rFonts w:ascii="Tahoma" w:eastAsia="Tahoma" w:hAnsi="Tahoma" w:cs="Tahoma"/>
          <w:b/>
          <w:noProof/>
          <w:sz w:val="22"/>
          <w:szCs w:val="22"/>
          <w:lang w:bidi="en-GB"/>
        </w:rPr>
        <w:drawing>
          <wp:anchor distT="0" distB="0" distL="114300" distR="114300" simplePos="0" relativeHeight="251659264" behindDoc="0" locked="0" layoutInCell="1" allowOverlap="1" wp14:anchorId="6D098C18" wp14:editId="22506DA8">
            <wp:simplePos x="0" y="0"/>
            <wp:positionH relativeFrom="column">
              <wp:posOffset>0</wp:posOffset>
            </wp:positionH>
            <wp:positionV relativeFrom="topMargin">
              <wp:posOffset>313055</wp:posOffset>
            </wp:positionV>
            <wp:extent cx="799200" cy="1256400"/>
            <wp:effectExtent l="0" t="0" r="1270" b="1270"/>
            <wp:wrapSquare wrapText="bothSides"/>
            <wp:docPr id="3" name="Obraz 4" descr="logo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9200" cy="125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5F33">
        <w:rPr>
          <w:rStyle w:val="Pogrubienie"/>
          <w:rFonts w:ascii="Tahoma" w:eastAsia="Tahoma" w:hAnsi="Tahoma" w:cs="Tahoma"/>
          <w:color w:val="201F1E"/>
          <w:sz w:val="22"/>
          <w:szCs w:val="22"/>
          <w:lang w:bidi="en-GB"/>
        </w:rPr>
        <w:t>Announcement No. 2/2022</w:t>
      </w:r>
    </w:p>
    <w:p w14:paraId="08447F4F" w14:textId="77777777" w:rsidR="00DF4F79" w:rsidRDefault="00DF4F79" w:rsidP="00DF4F79">
      <w:pPr>
        <w:ind w:left="1418"/>
        <w:jc w:val="center"/>
        <w:rPr>
          <w:rFonts w:ascii="Tahoma" w:hAnsi="Tahoma" w:cs="Tahoma"/>
          <w:b/>
          <w:bCs/>
          <w:color w:val="201F1E"/>
          <w:sz w:val="22"/>
          <w:szCs w:val="22"/>
        </w:rPr>
      </w:pPr>
      <w:r w:rsidRPr="00745F33">
        <w:rPr>
          <w:rStyle w:val="Pogrubienie"/>
          <w:rFonts w:ascii="Tahoma" w:eastAsia="Tahoma" w:hAnsi="Tahoma" w:cs="Tahoma"/>
          <w:color w:val="201F1E"/>
          <w:sz w:val="22"/>
          <w:szCs w:val="22"/>
          <w:lang w:bidi="en-GB"/>
        </w:rPr>
        <w:t>of the Rector of Lodz University of Technology</w:t>
      </w:r>
    </w:p>
    <w:p w14:paraId="46D4AE99" w14:textId="77777777" w:rsidR="00DF4F79" w:rsidRPr="00745F33" w:rsidRDefault="00DF4F79" w:rsidP="00DF4F79">
      <w:pPr>
        <w:ind w:left="1418"/>
        <w:jc w:val="center"/>
        <w:rPr>
          <w:rFonts w:ascii="Tahoma" w:hAnsi="Tahoma" w:cs="Tahoma"/>
          <w:bCs/>
          <w:sz w:val="22"/>
          <w:szCs w:val="22"/>
        </w:rPr>
      </w:pPr>
      <w:r w:rsidRPr="00745F33">
        <w:rPr>
          <w:rStyle w:val="Pogrubienie"/>
          <w:rFonts w:ascii="Tahoma" w:eastAsia="Tahoma" w:hAnsi="Tahoma" w:cs="Tahoma"/>
          <w:color w:val="201F1E"/>
          <w:sz w:val="22"/>
          <w:szCs w:val="22"/>
          <w:lang w:bidi="en-GB"/>
        </w:rPr>
        <w:t>of 13 January 2022</w:t>
      </w:r>
    </w:p>
    <w:p w14:paraId="683B068F" w14:textId="7FD6B648" w:rsidR="00DF4F79" w:rsidRPr="00745F33" w:rsidRDefault="00DF4F79" w:rsidP="00DF4F79">
      <w:pPr>
        <w:pStyle w:val="NormalnyWeb"/>
        <w:shd w:val="clear" w:color="auto" w:fill="FFFFFF"/>
        <w:spacing w:before="120" w:beforeAutospacing="0" w:after="0" w:afterAutospacing="0"/>
        <w:ind w:left="1418"/>
        <w:jc w:val="center"/>
        <w:rPr>
          <w:rFonts w:ascii="Tahoma" w:hAnsi="Tahoma" w:cs="Tahoma"/>
          <w:b/>
          <w:bCs/>
          <w:color w:val="201F1E"/>
          <w:sz w:val="22"/>
          <w:szCs w:val="22"/>
        </w:rPr>
      </w:pPr>
      <w:r w:rsidRPr="00745F33">
        <w:rPr>
          <w:rStyle w:val="Pogrubienie"/>
          <w:rFonts w:ascii="Tahoma" w:eastAsia="Tahoma" w:hAnsi="Tahoma" w:cs="Tahoma"/>
          <w:color w:val="201F1E"/>
          <w:sz w:val="22"/>
          <w:szCs w:val="22"/>
          <w:lang w:bidi="en-GB"/>
        </w:rPr>
        <w:t>issued on the basis of Regulation No. 21/2020 of the Rector of Lodz University of Technology</w:t>
      </w:r>
      <w:r w:rsidRPr="00745F33">
        <w:rPr>
          <w:rStyle w:val="Pogrubienie"/>
          <w:rFonts w:ascii="Tahoma" w:eastAsia="Tahoma" w:hAnsi="Tahoma" w:cs="Tahoma"/>
          <w:color w:val="201F1E"/>
          <w:sz w:val="22"/>
          <w:szCs w:val="22"/>
          <w:lang w:bidi="en-GB"/>
        </w:rPr>
        <w:br/>
        <w:t>of March 9, 2020 on specific measures related to</w:t>
      </w:r>
      <w:r w:rsidRPr="00745F33">
        <w:rPr>
          <w:rStyle w:val="Pogrubienie"/>
          <w:rFonts w:ascii="Tahoma" w:eastAsia="Tahoma" w:hAnsi="Tahoma" w:cs="Tahoma"/>
          <w:color w:val="201F1E"/>
          <w:sz w:val="22"/>
          <w:szCs w:val="22"/>
          <w:lang w:bidi="en-GB"/>
        </w:rPr>
        <w:br/>
        <w:t>with prevent</w:t>
      </w:r>
      <w:r w:rsidR="003A2EAA">
        <w:rPr>
          <w:rStyle w:val="Pogrubienie"/>
          <w:rFonts w:ascii="Tahoma" w:eastAsia="Tahoma" w:hAnsi="Tahoma" w:cs="Tahoma"/>
          <w:color w:val="201F1E"/>
          <w:sz w:val="22"/>
          <w:szCs w:val="22"/>
          <w:lang w:bidi="en-GB"/>
        </w:rPr>
        <w:t>ion</w:t>
      </w:r>
      <w:r w:rsidRPr="00745F33">
        <w:rPr>
          <w:rStyle w:val="Pogrubienie"/>
          <w:rFonts w:ascii="Tahoma" w:eastAsia="Tahoma" w:hAnsi="Tahoma" w:cs="Tahoma"/>
          <w:color w:val="201F1E"/>
          <w:sz w:val="22"/>
          <w:szCs w:val="22"/>
          <w:lang w:bidi="en-GB"/>
        </w:rPr>
        <w:t>, counteract</w:t>
      </w:r>
      <w:r w:rsidR="003A2EAA">
        <w:rPr>
          <w:rStyle w:val="Pogrubienie"/>
          <w:rFonts w:ascii="Tahoma" w:eastAsia="Tahoma" w:hAnsi="Tahoma" w:cs="Tahoma"/>
          <w:color w:val="201F1E"/>
          <w:sz w:val="22"/>
          <w:szCs w:val="22"/>
          <w:lang w:bidi="en-GB"/>
        </w:rPr>
        <w:t xml:space="preserve">ion </w:t>
      </w:r>
      <w:r w:rsidRPr="00745F33">
        <w:rPr>
          <w:rStyle w:val="Pogrubienie"/>
          <w:rFonts w:ascii="Tahoma" w:eastAsia="Tahoma" w:hAnsi="Tahoma" w:cs="Tahoma"/>
          <w:color w:val="201F1E"/>
          <w:sz w:val="22"/>
          <w:szCs w:val="22"/>
          <w:lang w:bidi="en-GB"/>
        </w:rPr>
        <w:t>and combating COVID-19</w:t>
      </w:r>
      <w:r w:rsidRPr="00745F33">
        <w:rPr>
          <w:rStyle w:val="Pogrubienie"/>
          <w:rFonts w:ascii="Tahoma" w:eastAsia="Tahoma" w:hAnsi="Tahoma" w:cs="Tahoma"/>
          <w:color w:val="201F1E"/>
          <w:sz w:val="22"/>
          <w:szCs w:val="22"/>
          <w:lang w:bidi="en-GB"/>
        </w:rPr>
        <w:br/>
        <w:t>at Lodz University of Technology</w:t>
      </w:r>
    </w:p>
    <w:p w14:paraId="3B779A21" w14:textId="77777777" w:rsidR="00DF4F79" w:rsidRPr="00541D9F" w:rsidRDefault="00DF4F79" w:rsidP="00DF4F79">
      <w:pPr>
        <w:jc w:val="both"/>
        <w:rPr>
          <w:sz w:val="22"/>
          <w:szCs w:val="22"/>
        </w:rPr>
      </w:pPr>
    </w:p>
    <w:p w14:paraId="7660B954" w14:textId="77777777" w:rsidR="00DF4F79" w:rsidRPr="00541D9F" w:rsidRDefault="00DF4F79" w:rsidP="00DF4F79">
      <w:pPr>
        <w:jc w:val="both"/>
        <w:rPr>
          <w:sz w:val="22"/>
          <w:szCs w:val="22"/>
        </w:rPr>
      </w:pPr>
    </w:p>
    <w:p w14:paraId="77B2C772" w14:textId="77777777" w:rsidR="00DF4F79" w:rsidRPr="00541D9F" w:rsidRDefault="00DF4F79" w:rsidP="00DF4F79">
      <w:pPr>
        <w:spacing w:before="120"/>
        <w:jc w:val="both"/>
        <w:rPr>
          <w:sz w:val="22"/>
          <w:szCs w:val="22"/>
        </w:rPr>
      </w:pPr>
      <w:r w:rsidRPr="00541D9F">
        <w:rPr>
          <w:sz w:val="22"/>
          <w:szCs w:val="22"/>
          <w:lang w:bidi="en-GB"/>
        </w:rPr>
        <w:t>I introduce the following rules for the organization of classes for all forms and levels of education at Lodz University of Technology in the summer semester of the academic year 2021/2022.</w:t>
      </w:r>
    </w:p>
    <w:p w14:paraId="209A4B0A" w14:textId="77777777" w:rsidR="00DF4F79" w:rsidRPr="00541D9F" w:rsidRDefault="00DF4F79" w:rsidP="00DF4F79">
      <w:pPr>
        <w:spacing w:before="120"/>
        <w:jc w:val="center"/>
        <w:rPr>
          <w:color w:val="2D2D2D"/>
          <w:kern w:val="0"/>
          <w:sz w:val="22"/>
          <w:szCs w:val="22"/>
          <w:shd w:val="clear" w:color="auto" w:fill="FFFFFF"/>
        </w:rPr>
      </w:pPr>
      <w:r w:rsidRPr="00541D9F">
        <w:rPr>
          <w:color w:val="2D2D2D"/>
          <w:kern w:val="0"/>
          <w:sz w:val="22"/>
          <w:szCs w:val="22"/>
          <w:shd w:val="clear" w:color="auto" w:fill="FFFFFF"/>
          <w:lang w:bidi="en-GB"/>
        </w:rPr>
        <w:t>§ 1</w:t>
      </w:r>
    </w:p>
    <w:p w14:paraId="5A3D8464" w14:textId="77777777" w:rsidR="00DF4F79" w:rsidRPr="002B0315" w:rsidRDefault="00DF4F79" w:rsidP="00DF4F79">
      <w:pPr>
        <w:spacing w:before="120"/>
        <w:jc w:val="both"/>
        <w:rPr>
          <w:sz w:val="22"/>
          <w:szCs w:val="22"/>
        </w:rPr>
      </w:pPr>
      <w:r w:rsidRPr="002B0315">
        <w:rPr>
          <w:sz w:val="22"/>
          <w:szCs w:val="22"/>
          <w:lang w:bidi="en-GB"/>
        </w:rPr>
        <w:t>In the summer semester of the 2021/2022 academic year, classes at Lodz University of Technology for all forms and levels of education will be carried out in a mixed manner, i.e. both through direct contact with teachers at the University, and with the use of distance learning methods and tools.</w:t>
      </w:r>
    </w:p>
    <w:p w14:paraId="050CCE4B" w14:textId="77777777" w:rsidR="00DF4F79" w:rsidRPr="00541D9F" w:rsidRDefault="00DF4F79" w:rsidP="00DF4F79">
      <w:pPr>
        <w:spacing w:before="120"/>
        <w:jc w:val="center"/>
        <w:rPr>
          <w:color w:val="2D2D2D"/>
          <w:kern w:val="0"/>
          <w:sz w:val="22"/>
          <w:szCs w:val="22"/>
          <w:shd w:val="clear" w:color="auto" w:fill="FFFFFF"/>
        </w:rPr>
      </w:pPr>
      <w:r w:rsidRPr="00541D9F">
        <w:rPr>
          <w:color w:val="2D2D2D"/>
          <w:kern w:val="0"/>
          <w:sz w:val="22"/>
          <w:szCs w:val="22"/>
          <w:shd w:val="clear" w:color="auto" w:fill="FFFFFF"/>
          <w:lang w:bidi="en-GB"/>
        </w:rPr>
        <w:t>§ 2</w:t>
      </w:r>
    </w:p>
    <w:p w14:paraId="5752BE2E" w14:textId="77777777" w:rsidR="00DF4F79" w:rsidRPr="00C6763C" w:rsidRDefault="00DF4F79" w:rsidP="00DF4F79">
      <w:pPr>
        <w:spacing w:before="120"/>
        <w:jc w:val="both"/>
        <w:rPr>
          <w:sz w:val="22"/>
          <w:szCs w:val="22"/>
        </w:rPr>
      </w:pPr>
      <w:r w:rsidRPr="00C6763C">
        <w:rPr>
          <w:sz w:val="22"/>
          <w:szCs w:val="22"/>
          <w:lang w:bidi="en-GB"/>
        </w:rPr>
        <w:t>The mode of conducting classes for the appropriate forms of studies and forms of classes in first and second cycle studies will be subject to the following rules:</w:t>
      </w:r>
    </w:p>
    <w:p w14:paraId="1C56C7A0" w14:textId="77777777" w:rsidR="00DF4F79" w:rsidRPr="00CC2C68" w:rsidRDefault="00DF4F79" w:rsidP="00DF4F79">
      <w:pPr>
        <w:spacing w:before="120"/>
        <w:ind w:left="425" w:hanging="425"/>
        <w:jc w:val="both"/>
        <w:rPr>
          <w:b/>
          <w:bCs/>
          <w:sz w:val="22"/>
          <w:szCs w:val="22"/>
        </w:rPr>
      </w:pPr>
      <w:r w:rsidRPr="00CC2C68">
        <w:rPr>
          <w:b/>
          <w:sz w:val="22"/>
          <w:szCs w:val="22"/>
          <w:lang w:bidi="en-GB"/>
        </w:rPr>
        <w:t>1.</w:t>
      </w:r>
      <w:r w:rsidRPr="00CC2C68">
        <w:rPr>
          <w:b/>
          <w:sz w:val="22"/>
          <w:szCs w:val="22"/>
          <w:lang w:bidi="en-GB"/>
        </w:rPr>
        <w:tab/>
        <w:t>Classes at full-time studies:</w:t>
      </w:r>
    </w:p>
    <w:p w14:paraId="48350198" w14:textId="77777777" w:rsidR="00DF4F79" w:rsidRPr="005C7A24" w:rsidRDefault="00DF4F79" w:rsidP="00DF4F79">
      <w:pPr>
        <w:spacing w:before="120"/>
        <w:ind w:left="850" w:hanging="425"/>
        <w:jc w:val="both"/>
        <w:rPr>
          <w:rFonts w:eastAsiaTheme="minorHAnsi"/>
          <w:kern w:val="0"/>
          <w:sz w:val="22"/>
          <w:szCs w:val="22"/>
          <w:lang w:eastAsia="en-US"/>
        </w:rPr>
      </w:pPr>
      <w:r w:rsidRPr="005C7A24">
        <w:rPr>
          <w:rFonts w:eastAsiaTheme="minorHAnsi"/>
          <w:kern w:val="0"/>
          <w:sz w:val="22"/>
          <w:szCs w:val="22"/>
          <w:lang w:bidi="en-GB"/>
        </w:rPr>
        <w:t>1)</w:t>
      </w:r>
      <w:r w:rsidRPr="005C7A24">
        <w:rPr>
          <w:rFonts w:eastAsiaTheme="minorHAnsi"/>
          <w:kern w:val="0"/>
          <w:sz w:val="22"/>
          <w:szCs w:val="22"/>
          <w:lang w:bidi="en-GB"/>
        </w:rPr>
        <w:tab/>
        <w:t>in direct mode, subject to point 3, on the premises of the University there are:</w:t>
      </w:r>
    </w:p>
    <w:p w14:paraId="348AEE19" w14:textId="77777777" w:rsidR="00DF4F79" w:rsidRPr="001930A9" w:rsidRDefault="00DF4F79" w:rsidP="00DF4F79">
      <w:pPr>
        <w:spacing w:before="120"/>
        <w:ind w:left="1276" w:hanging="425"/>
        <w:jc w:val="both"/>
        <w:rPr>
          <w:rFonts w:eastAsiaTheme="minorHAnsi"/>
          <w:kern w:val="0"/>
          <w:sz w:val="22"/>
          <w:szCs w:val="22"/>
          <w:lang w:eastAsia="en-US"/>
        </w:rPr>
      </w:pPr>
      <w:r w:rsidRPr="001930A9">
        <w:rPr>
          <w:rFonts w:eastAsiaTheme="minorHAnsi"/>
          <w:kern w:val="0"/>
          <w:sz w:val="22"/>
          <w:szCs w:val="22"/>
          <w:lang w:bidi="en-GB"/>
        </w:rPr>
        <w:t>a)</w:t>
      </w:r>
      <w:r w:rsidRPr="001930A9">
        <w:rPr>
          <w:rFonts w:eastAsiaTheme="minorHAnsi"/>
          <w:kern w:val="0"/>
          <w:sz w:val="22"/>
          <w:szCs w:val="22"/>
          <w:lang w:bidi="en-GB"/>
        </w:rPr>
        <w:tab/>
        <w:t>all lectures for groups of students up to 30 people. It is allowed to exceed this limit in the case of a Dean's group of more than 30 people being enrolled in the classes,</w:t>
      </w:r>
    </w:p>
    <w:p w14:paraId="50DD12AB" w14:textId="77777777" w:rsidR="00DF4F79" w:rsidRPr="001930A9" w:rsidRDefault="00DF4F79" w:rsidP="00DF4F79">
      <w:pPr>
        <w:spacing w:before="120"/>
        <w:ind w:left="1276" w:hanging="425"/>
        <w:jc w:val="both"/>
        <w:rPr>
          <w:rFonts w:eastAsiaTheme="minorHAnsi"/>
          <w:kern w:val="0"/>
          <w:sz w:val="22"/>
          <w:szCs w:val="22"/>
          <w:lang w:eastAsia="en-US"/>
        </w:rPr>
      </w:pPr>
      <w:r w:rsidRPr="001930A9">
        <w:rPr>
          <w:rFonts w:eastAsiaTheme="minorHAnsi"/>
          <w:kern w:val="0"/>
          <w:sz w:val="22"/>
          <w:szCs w:val="22"/>
          <w:lang w:bidi="en-GB"/>
        </w:rPr>
        <w:t>b)</w:t>
      </w:r>
      <w:r w:rsidRPr="001930A9">
        <w:rPr>
          <w:rFonts w:eastAsiaTheme="minorHAnsi"/>
          <w:kern w:val="0"/>
          <w:sz w:val="22"/>
          <w:szCs w:val="22"/>
          <w:lang w:bidi="en-GB"/>
        </w:rPr>
        <w:tab/>
        <w:t>all training workshops and project classes, seminars, language classes, physical education classes conducted in groups of up to 30 people. It is allowed to exceed this limit in the case of a Dean's group of more than 30 people being enrolled in the classes,</w:t>
      </w:r>
    </w:p>
    <w:p w14:paraId="4C21FEF1" w14:textId="77777777" w:rsidR="00DF4F79" w:rsidRPr="000646AE" w:rsidRDefault="00DF4F79" w:rsidP="00DF4F79">
      <w:pPr>
        <w:spacing w:before="120"/>
        <w:ind w:left="1276" w:hanging="425"/>
        <w:jc w:val="both"/>
        <w:rPr>
          <w:rFonts w:eastAsiaTheme="minorHAnsi"/>
          <w:kern w:val="0"/>
          <w:sz w:val="22"/>
          <w:szCs w:val="22"/>
          <w:lang w:eastAsia="en-US"/>
        </w:rPr>
      </w:pPr>
      <w:r w:rsidRPr="000646AE">
        <w:rPr>
          <w:rFonts w:eastAsiaTheme="minorHAnsi"/>
          <w:kern w:val="0"/>
          <w:sz w:val="22"/>
          <w:szCs w:val="22"/>
          <w:lang w:bidi="en-GB"/>
        </w:rPr>
        <w:t>c)</w:t>
      </w:r>
      <w:r w:rsidRPr="000646AE">
        <w:rPr>
          <w:rFonts w:eastAsiaTheme="minorHAnsi"/>
          <w:kern w:val="0"/>
          <w:sz w:val="22"/>
          <w:szCs w:val="22"/>
          <w:lang w:bidi="en-GB"/>
        </w:rPr>
        <w:tab/>
        <w:t>all laboratory classes,</w:t>
      </w:r>
    </w:p>
    <w:p w14:paraId="4F3E2EB4" w14:textId="77777777" w:rsidR="00DF4F79" w:rsidRPr="000646AE" w:rsidRDefault="00DF4F79" w:rsidP="00DF4F79">
      <w:pPr>
        <w:spacing w:before="120"/>
        <w:ind w:left="1276" w:hanging="425"/>
        <w:jc w:val="both"/>
        <w:rPr>
          <w:rFonts w:eastAsiaTheme="minorHAnsi"/>
          <w:kern w:val="0"/>
          <w:sz w:val="22"/>
          <w:szCs w:val="22"/>
          <w:lang w:eastAsia="en-US"/>
        </w:rPr>
      </w:pPr>
      <w:r w:rsidRPr="000646AE">
        <w:rPr>
          <w:rFonts w:eastAsiaTheme="minorHAnsi"/>
          <w:kern w:val="0"/>
          <w:sz w:val="22"/>
          <w:szCs w:val="22"/>
          <w:lang w:bidi="en-GB"/>
        </w:rPr>
        <w:t>d)</w:t>
      </w:r>
      <w:r w:rsidRPr="000646AE">
        <w:rPr>
          <w:rFonts w:eastAsiaTheme="minorHAnsi"/>
          <w:kern w:val="0"/>
          <w:sz w:val="22"/>
          <w:szCs w:val="22"/>
          <w:lang w:bidi="en-GB"/>
        </w:rPr>
        <w:tab/>
        <w:t>competence tests,</w:t>
      </w:r>
    </w:p>
    <w:p w14:paraId="1F92905A" w14:textId="77777777" w:rsidR="00DF4F79" w:rsidRPr="000646AE" w:rsidRDefault="00DF4F79" w:rsidP="00DF4F79">
      <w:pPr>
        <w:spacing w:before="120"/>
        <w:ind w:left="1276" w:hanging="425"/>
        <w:jc w:val="both"/>
        <w:rPr>
          <w:rFonts w:eastAsiaTheme="minorHAnsi"/>
          <w:kern w:val="0"/>
          <w:sz w:val="22"/>
          <w:szCs w:val="22"/>
          <w:lang w:eastAsia="en-US"/>
        </w:rPr>
      </w:pPr>
      <w:r w:rsidRPr="000646AE">
        <w:rPr>
          <w:rFonts w:eastAsiaTheme="minorHAnsi"/>
          <w:kern w:val="0"/>
          <w:sz w:val="22"/>
          <w:szCs w:val="22"/>
          <w:lang w:bidi="en-GB"/>
        </w:rPr>
        <w:t>e)</w:t>
      </w:r>
      <w:r w:rsidRPr="000646AE">
        <w:rPr>
          <w:rFonts w:eastAsiaTheme="minorHAnsi"/>
          <w:kern w:val="0"/>
          <w:sz w:val="22"/>
          <w:szCs w:val="22"/>
          <w:lang w:bidi="en-GB"/>
        </w:rPr>
        <w:tab/>
        <w:t>diploma exams;</w:t>
      </w:r>
    </w:p>
    <w:p w14:paraId="54B881D2" w14:textId="77777777" w:rsidR="00DF4F79" w:rsidRPr="000646AE" w:rsidRDefault="00DF4F79" w:rsidP="00DF4F79">
      <w:pPr>
        <w:spacing w:before="120"/>
        <w:ind w:left="850" w:hanging="425"/>
        <w:jc w:val="both"/>
        <w:rPr>
          <w:rFonts w:eastAsiaTheme="minorHAnsi"/>
          <w:kern w:val="0"/>
          <w:sz w:val="22"/>
          <w:szCs w:val="22"/>
          <w:lang w:eastAsia="en-US"/>
        </w:rPr>
      </w:pPr>
      <w:r w:rsidRPr="000646AE">
        <w:rPr>
          <w:rFonts w:eastAsiaTheme="minorHAnsi"/>
          <w:kern w:val="0"/>
          <w:sz w:val="22"/>
          <w:szCs w:val="22"/>
          <w:lang w:bidi="en-GB"/>
        </w:rPr>
        <w:t>2)</w:t>
      </w:r>
      <w:r w:rsidRPr="000646AE">
        <w:rPr>
          <w:rFonts w:eastAsiaTheme="minorHAnsi"/>
          <w:kern w:val="0"/>
          <w:sz w:val="22"/>
          <w:szCs w:val="22"/>
          <w:lang w:bidi="en-GB"/>
        </w:rPr>
        <w:tab/>
        <w:t>the other, not listed in point 1, classes are conducted remotely, with the use of distance learning methods and tools in a synchronous manner;</w:t>
      </w:r>
    </w:p>
    <w:p w14:paraId="455926D0" w14:textId="77777777" w:rsidR="00DF4F79" w:rsidRPr="005407E2" w:rsidRDefault="00DF4F79" w:rsidP="00DF4F79">
      <w:pPr>
        <w:spacing w:before="120"/>
        <w:ind w:left="850" w:hanging="425"/>
        <w:jc w:val="both"/>
        <w:rPr>
          <w:rFonts w:eastAsiaTheme="minorHAnsi"/>
          <w:kern w:val="0"/>
          <w:sz w:val="22"/>
          <w:szCs w:val="22"/>
          <w:lang w:eastAsia="en-US"/>
        </w:rPr>
      </w:pPr>
      <w:r w:rsidRPr="005407E2">
        <w:rPr>
          <w:rFonts w:eastAsiaTheme="minorHAnsi"/>
          <w:kern w:val="0"/>
          <w:sz w:val="22"/>
          <w:szCs w:val="22"/>
          <w:lang w:bidi="en-GB"/>
        </w:rPr>
        <w:t>3)</w:t>
      </w:r>
      <w:r w:rsidRPr="005407E2">
        <w:rPr>
          <w:rFonts w:eastAsiaTheme="minorHAnsi"/>
          <w:kern w:val="0"/>
          <w:sz w:val="22"/>
          <w:szCs w:val="22"/>
          <w:lang w:bidi="en-GB"/>
        </w:rPr>
        <w:tab/>
        <w:t>classes carried out in accordance with the study program in the E-learning mode are conducted in accordance with this mode;</w:t>
      </w:r>
    </w:p>
    <w:p w14:paraId="0832C505" w14:textId="77777777" w:rsidR="00DF4F79" w:rsidRPr="005407E2" w:rsidRDefault="00DF4F79" w:rsidP="00DF4F79">
      <w:pPr>
        <w:spacing w:before="120"/>
        <w:ind w:left="850" w:hanging="425"/>
        <w:jc w:val="both"/>
        <w:rPr>
          <w:rFonts w:eastAsiaTheme="minorHAnsi"/>
          <w:kern w:val="0"/>
          <w:sz w:val="22"/>
          <w:szCs w:val="22"/>
          <w:lang w:eastAsia="en-US"/>
        </w:rPr>
      </w:pPr>
      <w:r w:rsidRPr="005407E2">
        <w:rPr>
          <w:rFonts w:eastAsiaTheme="minorHAnsi"/>
          <w:kern w:val="0"/>
          <w:sz w:val="22"/>
          <w:szCs w:val="22"/>
          <w:lang w:bidi="en-GB"/>
        </w:rPr>
        <w:t>4)</w:t>
      </w:r>
      <w:r w:rsidRPr="005407E2">
        <w:rPr>
          <w:rFonts w:eastAsiaTheme="minorHAnsi"/>
          <w:kern w:val="0"/>
          <w:sz w:val="22"/>
          <w:szCs w:val="22"/>
          <w:lang w:bidi="en-GB"/>
        </w:rPr>
        <w:tab/>
        <w:t>the verification of learning outcomes takes place in the same mode as the mode of conducting a given form of classes, unless this mode has been specified otherwise in the course sheet or in the information formulated and provided to students by the teachers at the beginning of the classes in accordance with the requirements set out in § 14 (2) of the Study Rules at Lodz University of Technology on the conditions for conducting tests for obtaining learning outcomes;</w:t>
      </w:r>
    </w:p>
    <w:p w14:paraId="1EBD00EC" w14:textId="77777777" w:rsidR="00DF4F79" w:rsidRPr="00877C86" w:rsidRDefault="00DF4F79" w:rsidP="00DF4F79">
      <w:pPr>
        <w:spacing w:before="120"/>
        <w:ind w:left="850" w:hanging="425"/>
        <w:jc w:val="both"/>
        <w:rPr>
          <w:rFonts w:eastAsiaTheme="minorHAnsi"/>
          <w:kern w:val="0"/>
          <w:sz w:val="22"/>
          <w:szCs w:val="22"/>
          <w:lang w:eastAsia="en-US"/>
        </w:rPr>
      </w:pPr>
      <w:r w:rsidRPr="00877C86">
        <w:rPr>
          <w:rFonts w:eastAsiaTheme="minorHAnsi"/>
          <w:kern w:val="0"/>
          <w:sz w:val="22"/>
          <w:szCs w:val="22"/>
          <w:lang w:bidi="en-GB"/>
        </w:rPr>
        <w:t>5)</w:t>
      </w:r>
      <w:r w:rsidRPr="00877C86">
        <w:rPr>
          <w:rFonts w:eastAsiaTheme="minorHAnsi"/>
          <w:kern w:val="0"/>
          <w:sz w:val="22"/>
          <w:szCs w:val="22"/>
          <w:lang w:bidi="en-GB"/>
        </w:rPr>
        <w:tab/>
        <w:t>the division into class groups should be made in accordance with the provisions of § 59 (1) of the Work Regulations at Lodz University of Technology (Ordinance No. 45/2019 of the Rector of Lodz University of Technology of September 16, 2019 on the introduction of work regulations at Lodz University of Technology).</w:t>
      </w:r>
    </w:p>
    <w:p w14:paraId="53D928BD" w14:textId="77777777" w:rsidR="00DF4F79" w:rsidRPr="004F5657" w:rsidRDefault="00DF4F79" w:rsidP="00DF4F79">
      <w:pPr>
        <w:spacing w:before="120"/>
        <w:ind w:left="425" w:hanging="425"/>
        <w:jc w:val="both"/>
        <w:rPr>
          <w:b/>
          <w:bCs/>
          <w:sz w:val="22"/>
          <w:szCs w:val="22"/>
        </w:rPr>
      </w:pPr>
      <w:r w:rsidRPr="004F5657">
        <w:rPr>
          <w:b/>
          <w:sz w:val="22"/>
          <w:szCs w:val="22"/>
          <w:lang w:bidi="en-GB"/>
        </w:rPr>
        <w:t>2.</w:t>
      </w:r>
      <w:r w:rsidRPr="004F5657">
        <w:rPr>
          <w:b/>
          <w:sz w:val="22"/>
          <w:szCs w:val="22"/>
          <w:lang w:bidi="en-GB"/>
        </w:rPr>
        <w:tab/>
        <w:t>Classes at part-time studies:</w:t>
      </w:r>
    </w:p>
    <w:p w14:paraId="4CFCADAE" w14:textId="77777777" w:rsidR="00DF4F79" w:rsidRPr="00EA1083" w:rsidRDefault="00DF4F79" w:rsidP="00DF4F79">
      <w:pPr>
        <w:spacing w:before="120"/>
        <w:ind w:left="850" w:hanging="425"/>
        <w:jc w:val="both"/>
        <w:rPr>
          <w:rFonts w:eastAsiaTheme="minorHAnsi"/>
          <w:kern w:val="0"/>
          <w:sz w:val="22"/>
          <w:szCs w:val="22"/>
          <w:lang w:eastAsia="en-US"/>
        </w:rPr>
      </w:pPr>
      <w:r w:rsidRPr="00EA1083">
        <w:rPr>
          <w:rFonts w:eastAsiaTheme="minorHAnsi"/>
          <w:kern w:val="0"/>
          <w:sz w:val="22"/>
          <w:szCs w:val="22"/>
          <w:lang w:bidi="en-GB"/>
        </w:rPr>
        <w:t>1)</w:t>
      </w:r>
      <w:r w:rsidRPr="00EA1083">
        <w:rPr>
          <w:rFonts w:eastAsiaTheme="minorHAnsi"/>
          <w:kern w:val="0"/>
          <w:sz w:val="22"/>
          <w:szCs w:val="22"/>
          <w:lang w:bidi="en-GB"/>
        </w:rPr>
        <w:tab/>
        <w:t>in direct mode, subject to point 3, on the premises of the University there are:</w:t>
      </w:r>
    </w:p>
    <w:p w14:paraId="149FCFF2" w14:textId="77777777" w:rsidR="00DF4F79" w:rsidRPr="00EA1083" w:rsidRDefault="00DF4F79" w:rsidP="00DF4F79">
      <w:pPr>
        <w:spacing w:before="120"/>
        <w:ind w:left="1276" w:hanging="425"/>
        <w:jc w:val="both"/>
        <w:rPr>
          <w:rFonts w:eastAsiaTheme="minorHAnsi"/>
          <w:kern w:val="0"/>
          <w:sz w:val="22"/>
          <w:szCs w:val="22"/>
          <w:lang w:eastAsia="en-US"/>
        </w:rPr>
      </w:pPr>
      <w:r w:rsidRPr="00EA1083">
        <w:rPr>
          <w:rFonts w:eastAsiaTheme="minorHAnsi"/>
          <w:kern w:val="0"/>
          <w:sz w:val="22"/>
          <w:szCs w:val="22"/>
          <w:lang w:bidi="en-GB"/>
        </w:rPr>
        <w:t>a)</w:t>
      </w:r>
      <w:r w:rsidRPr="00EA1083">
        <w:rPr>
          <w:rFonts w:eastAsiaTheme="minorHAnsi"/>
          <w:kern w:val="0"/>
          <w:sz w:val="22"/>
          <w:szCs w:val="22"/>
          <w:lang w:bidi="en-GB"/>
        </w:rPr>
        <w:tab/>
        <w:t>all lectures for groups of students up to 30 people. It is allowed to exceed this limit in the case of a Dean's group of more than 30 people being enrolled in the classes,</w:t>
      </w:r>
    </w:p>
    <w:p w14:paraId="51F92153" w14:textId="77777777" w:rsidR="00DF4F79" w:rsidRPr="00EA1083" w:rsidRDefault="00DF4F79" w:rsidP="00DF4F79">
      <w:pPr>
        <w:spacing w:before="120"/>
        <w:ind w:left="1276" w:hanging="425"/>
        <w:jc w:val="both"/>
        <w:rPr>
          <w:rFonts w:eastAsiaTheme="minorHAnsi"/>
          <w:kern w:val="0"/>
          <w:sz w:val="22"/>
          <w:szCs w:val="22"/>
          <w:lang w:eastAsia="en-US"/>
        </w:rPr>
      </w:pPr>
      <w:r w:rsidRPr="00EA1083">
        <w:rPr>
          <w:rFonts w:eastAsiaTheme="minorHAnsi"/>
          <w:kern w:val="0"/>
          <w:sz w:val="22"/>
          <w:szCs w:val="22"/>
          <w:lang w:bidi="en-GB"/>
        </w:rPr>
        <w:t>b)</w:t>
      </w:r>
      <w:r w:rsidRPr="00EA1083">
        <w:rPr>
          <w:rFonts w:eastAsiaTheme="minorHAnsi"/>
          <w:kern w:val="0"/>
          <w:sz w:val="22"/>
          <w:szCs w:val="22"/>
          <w:lang w:bidi="en-GB"/>
        </w:rPr>
        <w:tab/>
        <w:t>all training workshop and project classes, seminars, language classes, conducted in groups of up to 30 people. It is allowed to exceed this limit in the case of a Dean's group of more than 30 people being enrolled in the classes,</w:t>
      </w:r>
    </w:p>
    <w:p w14:paraId="5D803FA6" w14:textId="77777777" w:rsidR="00DF4F79" w:rsidRPr="00EA1083" w:rsidRDefault="00DF4F79" w:rsidP="00DF4F79">
      <w:pPr>
        <w:spacing w:before="120"/>
        <w:ind w:left="1276" w:hanging="425"/>
        <w:jc w:val="both"/>
        <w:rPr>
          <w:rFonts w:eastAsiaTheme="minorHAnsi"/>
          <w:kern w:val="0"/>
          <w:sz w:val="22"/>
          <w:szCs w:val="22"/>
          <w:lang w:eastAsia="en-US"/>
        </w:rPr>
      </w:pPr>
      <w:r w:rsidRPr="00EA1083">
        <w:rPr>
          <w:rFonts w:eastAsiaTheme="minorHAnsi"/>
          <w:kern w:val="0"/>
          <w:sz w:val="22"/>
          <w:szCs w:val="22"/>
          <w:lang w:bidi="en-GB"/>
        </w:rPr>
        <w:lastRenderedPageBreak/>
        <w:t>c)</w:t>
      </w:r>
      <w:r w:rsidRPr="00EA1083">
        <w:rPr>
          <w:rFonts w:eastAsiaTheme="minorHAnsi"/>
          <w:kern w:val="0"/>
          <w:sz w:val="22"/>
          <w:szCs w:val="22"/>
          <w:lang w:bidi="en-GB"/>
        </w:rPr>
        <w:tab/>
        <w:t>all laboratory classes,</w:t>
      </w:r>
    </w:p>
    <w:p w14:paraId="1C169C9F" w14:textId="77777777" w:rsidR="00DF4F79" w:rsidRPr="00EA1083" w:rsidRDefault="00DF4F79" w:rsidP="00DF4F79">
      <w:pPr>
        <w:spacing w:before="120"/>
        <w:ind w:left="1276" w:hanging="425"/>
        <w:jc w:val="both"/>
        <w:rPr>
          <w:rFonts w:eastAsiaTheme="minorHAnsi"/>
          <w:kern w:val="0"/>
          <w:sz w:val="22"/>
          <w:szCs w:val="22"/>
          <w:lang w:eastAsia="en-US"/>
        </w:rPr>
      </w:pPr>
      <w:r w:rsidRPr="00EA1083">
        <w:rPr>
          <w:rFonts w:eastAsiaTheme="minorHAnsi"/>
          <w:kern w:val="0"/>
          <w:sz w:val="22"/>
          <w:szCs w:val="22"/>
          <w:lang w:bidi="en-GB"/>
        </w:rPr>
        <w:t>d)</w:t>
      </w:r>
      <w:r w:rsidRPr="00EA1083">
        <w:rPr>
          <w:rFonts w:eastAsiaTheme="minorHAnsi"/>
          <w:kern w:val="0"/>
          <w:sz w:val="22"/>
          <w:szCs w:val="22"/>
          <w:lang w:bidi="en-GB"/>
        </w:rPr>
        <w:tab/>
        <w:t>competence tests,</w:t>
      </w:r>
    </w:p>
    <w:p w14:paraId="2A834705" w14:textId="77777777" w:rsidR="00DF4F79" w:rsidRPr="00EA1083" w:rsidRDefault="00DF4F79" w:rsidP="00DF4F79">
      <w:pPr>
        <w:spacing w:before="120"/>
        <w:ind w:left="1276" w:hanging="425"/>
        <w:jc w:val="both"/>
        <w:rPr>
          <w:rFonts w:eastAsiaTheme="minorHAnsi"/>
          <w:kern w:val="0"/>
          <w:sz w:val="22"/>
          <w:szCs w:val="22"/>
          <w:lang w:eastAsia="en-US"/>
        </w:rPr>
      </w:pPr>
      <w:r w:rsidRPr="00EA1083">
        <w:rPr>
          <w:rFonts w:eastAsiaTheme="minorHAnsi"/>
          <w:kern w:val="0"/>
          <w:sz w:val="22"/>
          <w:szCs w:val="22"/>
          <w:lang w:bidi="en-GB"/>
        </w:rPr>
        <w:t>e)</w:t>
      </w:r>
      <w:r w:rsidRPr="00EA1083">
        <w:rPr>
          <w:rFonts w:eastAsiaTheme="minorHAnsi"/>
          <w:kern w:val="0"/>
          <w:sz w:val="22"/>
          <w:szCs w:val="22"/>
          <w:lang w:bidi="en-GB"/>
        </w:rPr>
        <w:tab/>
        <w:t>diploma exams;</w:t>
      </w:r>
    </w:p>
    <w:p w14:paraId="09485AB2" w14:textId="77777777" w:rsidR="00DF4F79" w:rsidRPr="00696531" w:rsidRDefault="00DF4F79" w:rsidP="00DF4F79">
      <w:pPr>
        <w:spacing w:before="120"/>
        <w:ind w:left="850" w:hanging="425"/>
        <w:jc w:val="both"/>
        <w:rPr>
          <w:rFonts w:eastAsiaTheme="minorHAnsi"/>
          <w:kern w:val="0"/>
          <w:sz w:val="22"/>
          <w:szCs w:val="22"/>
          <w:lang w:eastAsia="en-US"/>
        </w:rPr>
      </w:pPr>
      <w:r w:rsidRPr="00696531">
        <w:rPr>
          <w:rFonts w:eastAsiaTheme="minorHAnsi"/>
          <w:kern w:val="0"/>
          <w:sz w:val="22"/>
          <w:szCs w:val="22"/>
          <w:lang w:bidi="en-GB"/>
        </w:rPr>
        <w:t>2)</w:t>
      </w:r>
      <w:r w:rsidRPr="00696531">
        <w:rPr>
          <w:rFonts w:eastAsiaTheme="minorHAnsi"/>
          <w:kern w:val="0"/>
          <w:sz w:val="22"/>
          <w:szCs w:val="22"/>
          <w:lang w:bidi="en-GB"/>
        </w:rPr>
        <w:tab/>
        <w:t>the other, not listed in point 1, classes are conducted remotely, with the use of distance learning methods and tools in a synchronous manner;</w:t>
      </w:r>
    </w:p>
    <w:p w14:paraId="37CC03E7" w14:textId="77777777" w:rsidR="00DF4F79" w:rsidRPr="00696531" w:rsidRDefault="00DF4F79" w:rsidP="00DF4F79">
      <w:pPr>
        <w:spacing w:before="120"/>
        <w:ind w:left="850" w:hanging="425"/>
        <w:jc w:val="both"/>
        <w:rPr>
          <w:rFonts w:eastAsiaTheme="minorHAnsi"/>
          <w:kern w:val="0"/>
          <w:sz w:val="22"/>
          <w:szCs w:val="22"/>
          <w:lang w:eastAsia="en-US"/>
        </w:rPr>
      </w:pPr>
      <w:r w:rsidRPr="00696531">
        <w:rPr>
          <w:rFonts w:eastAsiaTheme="minorHAnsi"/>
          <w:kern w:val="0"/>
          <w:sz w:val="22"/>
          <w:szCs w:val="22"/>
          <w:lang w:bidi="en-GB"/>
        </w:rPr>
        <w:t>3)</w:t>
      </w:r>
      <w:r w:rsidRPr="00696531">
        <w:rPr>
          <w:rFonts w:eastAsiaTheme="minorHAnsi"/>
          <w:kern w:val="0"/>
          <w:sz w:val="22"/>
          <w:szCs w:val="22"/>
          <w:lang w:bidi="en-GB"/>
        </w:rPr>
        <w:tab/>
        <w:t>classes carried out in accordance with the study program in the E-learning mode are conducted in accordance with this mode;</w:t>
      </w:r>
    </w:p>
    <w:p w14:paraId="28BE9953" w14:textId="77777777" w:rsidR="00DF4F79" w:rsidRPr="00696531" w:rsidRDefault="00DF4F79" w:rsidP="00DF4F79">
      <w:pPr>
        <w:spacing w:before="120"/>
        <w:ind w:left="850" w:hanging="425"/>
        <w:jc w:val="both"/>
        <w:rPr>
          <w:rFonts w:eastAsiaTheme="minorHAnsi"/>
          <w:kern w:val="0"/>
          <w:sz w:val="22"/>
          <w:szCs w:val="22"/>
          <w:lang w:eastAsia="en-US"/>
        </w:rPr>
      </w:pPr>
      <w:r w:rsidRPr="00696531">
        <w:rPr>
          <w:rFonts w:eastAsiaTheme="minorHAnsi"/>
          <w:kern w:val="0"/>
          <w:sz w:val="22"/>
          <w:szCs w:val="22"/>
          <w:lang w:bidi="en-GB"/>
        </w:rPr>
        <w:t>4)</w:t>
      </w:r>
      <w:r w:rsidRPr="00696531">
        <w:rPr>
          <w:rFonts w:eastAsiaTheme="minorHAnsi"/>
          <w:kern w:val="0"/>
          <w:sz w:val="22"/>
          <w:szCs w:val="22"/>
          <w:lang w:bidi="en-GB"/>
        </w:rPr>
        <w:tab/>
        <w:t>the verification of learning outcomes takes place in the same mode as the mode of conducting a given form of classes, unless this mode has been specified otherwise in the course sheet or in the information formulated and provided to students by the teachers at the beginning of the classes in accordance with the requirements set out in § 14 (2) of the Study Rules at Lodz University of Technology on the conditions for conducting tests for obtaining learning outcomes;</w:t>
      </w:r>
    </w:p>
    <w:p w14:paraId="330CC7EA" w14:textId="77777777" w:rsidR="00DF4F79" w:rsidRPr="00696531" w:rsidRDefault="00DF4F79" w:rsidP="00DF4F79">
      <w:pPr>
        <w:spacing w:before="120"/>
        <w:ind w:left="850" w:hanging="425"/>
        <w:jc w:val="both"/>
        <w:rPr>
          <w:rFonts w:eastAsiaTheme="minorHAnsi"/>
          <w:kern w:val="0"/>
          <w:sz w:val="22"/>
          <w:szCs w:val="22"/>
          <w:lang w:eastAsia="en-US"/>
        </w:rPr>
      </w:pPr>
      <w:r w:rsidRPr="00696531">
        <w:rPr>
          <w:rFonts w:eastAsiaTheme="minorHAnsi"/>
          <w:kern w:val="0"/>
          <w:sz w:val="22"/>
          <w:szCs w:val="22"/>
          <w:lang w:bidi="en-GB"/>
        </w:rPr>
        <w:t>5)</w:t>
      </w:r>
      <w:r w:rsidRPr="00696531">
        <w:rPr>
          <w:rFonts w:eastAsiaTheme="minorHAnsi"/>
          <w:kern w:val="0"/>
          <w:sz w:val="22"/>
          <w:szCs w:val="22"/>
          <w:lang w:bidi="en-GB"/>
        </w:rPr>
        <w:tab/>
        <w:t>the division into class groups should be made in accordance with the provisions of § 59 (1) of the Work Regulations at Lodz University of Technology (Ordinance No. 45/2019 of the Rector of Lodz University of Technology of September 16, 2019 on the introduction of work regulations at Lodz University of Technology).</w:t>
      </w:r>
    </w:p>
    <w:p w14:paraId="0C5E2FC8" w14:textId="77777777" w:rsidR="00DF4F79" w:rsidRPr="00141DD0" w:rsidRDefault="00DF4F79" w:rsidP="00DF4F79">
      <w:pPr>
        <w:spacing w:before="120"/>
        <w:jc w:val="center"/>
        <w:rPr>
          <w:color w:val="2D2D2D"/>
          <w:kern w:val="0"/>
          <w:sz w:val="22"/>
          <w:szCs w:val="22"/>
          <w:shd w:val="clear" w:color="auto" w:fill="FFFFFF"/>
        </w:rPr>
      </w:pPr>
      <w:r w:rsidRPr="00141DD0">
        <w:rPr>
          <w:color w:val="2D2D2D"/>
          <w:kern w:val="0"/>
          <w:sz w:val="22"/>
          <w:szCs w:val="22"/>
          <w:shd w:val="clear" w:color="auto" w:fill="FFFFFF"/>
          <w:lang w:bidi="en-GB"/>
        </w:rPr>
        <w:t>§ 3</w:t>
      </w:r>
    </w:p>
    <w:p w14:paraId="145BC1FB" w14:textId="77777777" w:rsidR="00DF4F79" w:rsidRPr="00141DD0" w:rsidRDefault="00DF4F79" w:rsidP="00DF4F79">
      <w:pPr>
        <w:spacing w:before="120"/>
        <w:jc w:val="both"/>
        <w:rPr>
          <w:rFonts w:eastAsiaTheme="minorHAnsi"/>
          <w:kern w:val="0"/>
          <w:sz w:val="22"/>
          <w:szCs w:val="22"/>
          <w:lang w:eastAsia="en-US"/>
        </w:rPr>
      </w:pPr>
      <w:r w:rsidRPr="00141DD0">
        <w:rPr>
          <w:kern w:val="0"/>
          <w:sz w:val="22"/>
          <w:szCs w:val="22"/>
          <w:shd w:val="clear" w:color="auto" w:fill="FFFFFF"/>
          <w:lang w:bidi="en-GB"/>
        </w:rPr>
        <w:t>The organization of classes and, accordingly, weekly timetables for the appropriate forms, for all first and second cycle studies will be subject to the following rules:</w:t>
      </w:r>
    </w:p>
    <w:p w14:paraId="1F2D881D" w14:textId="77777777" w:rsidR="00DF4F79" w:rsidRPr="009A1373" w:rsidRDefault="00DF4F79" w:rsidP="00DF4F79">
      <w:pPr>
        <w:spacing w:before="120"/>
        <w:ind w:left="425" w:hanging="425"/>
        <w:jc w:val="both"/>
        <w:rPr>
          <w:b/>
          <w:bCs/>
          <w:sz w:val="22"/>
          <w:szCs w:val="22"/>
        </w:rPr>
      </w:pPr>
      <w:r w:rsidRPr="009A1373">
        <w:rPr>
          <w:b/>
          <w:sz w:val="22"/>
          <w:szCs w:val="22"/>
          <w:lang w:bidi="en-GB"/>
        </w:rPr>
        <w:t>1.</w:t>
      </w:r>
      <w:r w:rsidRPr="009A1373">
        <w:rPr>
          <w:b/>
          <w:sz w:val="22"/>
          <w:szCs w:val="22"/>
          <w:lang w:bidi="en-GB"/>
        </w:rPr>
        <w:tab/>
        <w:t>Classes at full-time studies:</w:t>
      </w:r>
    </w:p>
    <w:p w14:paraId="30CB706A" w14:textId="77777777" w:rsidR="00DF4F79" w:rsidRPr="009A1373" w:rsidRDefault="00DF4F79" w:rsidP="00DF4F79">
      <w:pPr>
        <w:spacing w:before="120"/>
        <w:ind w:left="850" w:hanging="425"/>
        <w:jc w:val="both"/>
        <w:rPr>
          <w:rFonts w:eastAsiaTheme="minorHAnsi"/>
          <w:kern w:val="0"/>
          <w:sz w:val="22"/>
          <w:szCs w:val="22"/>
          <w:lang w:eastAsia="en-US"/>
        </w:rPr>
      </w:pPr>
      <w:r w:rsidRPr="009A1373">
        <w:rPr>
          <w:rFonts w:eastAsiaTheme="minorHAnsi"/>
          <w:kern w:val="0"/>
          <w:sz w:val="22"/>
          <w:szCs w:val="22"/>
          <w:lang w:bidi="en-GB"/>
        </w:rPr>
        <w:t>1)</w:t>
      </w:r>
      <w:r w:rsidRPr="009A1373">
        <w:rPr>
          <w:rFonts w:eastAsiaTheme="minorHAnsi"/>
          <w:kern w:val="0"/>
          <w:sz w:val="22"/>
          <w:szCs w:val="22"/>
          <w:lang w:bidi="en-GB"/>
        </w:rPr>
        <w:tab/>
        <w:t>remote and face-to-face classes at the University will be conducted according to the following weekly schedules:</w:t>
      </w:r>
    </w:p>
    <w:p w14:paraId="07A46EF9" w14:textId="77777777" w:rsidR="00DF4F79" w:rsidRPr="009A1373" w:rsidRDefault="00DF4F79" w:rsidP="00DF4F79">
      <w:pPr>
        <w:spacing w:before="120"/>
        <w:ind w:left="1276" w:hanging="425"/>
        <w:jc w:val="both"/>
        <w:rPr>
          <w:rFonts w:eastAsiaTheme="minorHAnsi"/>
          <w:kern w:val="0"/>
          <w:sz w:val="22"/>
          <w:szCs w:val="22"/>
          <w:lang w:eastAsia="en-US"/>
        </w:rPr>
      </w:pPr>
      <w:r w:rsidRPr="009A1373">
        <w:rPr>
          <w:rFonts w:eastAsiaTheme="minorHAnsi"/>
          <w:kern w:val="0"/>
          <w:sz w:val="22"/>
          <w:szCs w:val="22"/>
          <w:lang w:bidi="en-GB"/>
        </w:rPr>
        <w:t>a)</w:t>
      </w:r>
      <w:r w:rsidRPr="009A1373">
        <w:rPr>
          <w:rFonts w:eastAsiaTheme="minorHAnsi"/>
          <w:kern w:val="0"/>
          <w:sz w:val="22"/>
          <w:szCs w:val="22"/>
          <w:lang w:bidi="en-GB"/>
        </w:rPr>
        <w:tab/>
        <w:t>in the first year of first-cycle studies, classes in all fields of study provided by relevant organizational units according to the table:</w:t>
      </w:r>
    </w:p>
    <w:tbl>
      <w:tblPr>
        <w:tblStyle w:val="Tabela-Siatka"/>
        <w:tblW w:w="0" w:type="auto"/>
        <w:tblInd w:w="1276" w:type="dxa"/>
        <w:tblLook w:val="04A0" w:firstRow="1" w:lastRow="0" w:firstColumn="1" w:lastColumn="0" w:noHBand="0" w:noVBand="1"/>
      </w:tblPr>
      <w:tblGrid>
        <w:gridCol w:w="1418"/>
        <w:gridCol w:w="1418"/>
        <w:gridCol w:w="1418"/>
        <w:gridCol w:w="1418"/>
        <w:gridCol w:w="1418"/>
        <w:gridCol w:w="1418"/>
      </w:tblGrid>
      <w:tr w:rsidR="00DF4F79" w:rsidRPr="00E22C95" w14:paraId="68840BE2" w14:textId="77777777" w:rsidTr="00E928F2">
        <w:tc>
          <w:tcPr>
            <w:tcW w:w="1418" w:type="dxa"/>
            <w:vAlign w:val="center"/>
          </w:tcPr>
          <w:p w14:paraId="4A41FF7A" w14:textId="77777777" w:rsidR="00DF4F79" w:rsidRPr="007B6207" w:rsidRDefault="00DF4F79" w:rsidP="00E928F2">
            <w:pPr>
              <w:spacing w:before="60" w:after="60"/>
              <w:jc w:val="center"/>
              <w:rPr>
                <w:rFonts w:ascii="Tahoma" w:eastAsiaTheme="minorHAnsi" w:hAnsi="Tahoma" w:cs="Tahoma"/>
                <w:kern w:val="0"/>
                <w:sz w:val="22"/>
                <w:szCs w:val="22"/>
                <w:lang w:eastAsia="en-US"/>
              </w:rPr>
            </w:pPr>
          </w:p>
        </w:tc>
        <w:tc>
          <w:tcPr>
            <w:tcW w:w="1418" w:type="dxa"/>
            <w:vAlign w:val="center"/>
          </w:tcPr>
          <w:p w14:paraId="60F2CDED" w14:textId="77777777" w:rsidR="00DF4F79" w:rsidRPr="007B6207" w:rsidRDefault="00DF4F79" w:rsidP="00E928F2">
            <w:pPr>
              <w:spacing w:before="60" w:after="60"/>
              <w:jc w:val="center"/>
              <w:rPr>
                <w:rFonts w:ascii="Tahoma" w:eastAsiaTheme="minorHAnsi" w:hAnsi="Tahoma" w:cs="Tahoma"/>
                <w:kern w:val="0"/>
                <w:sz w:val="22"/>
                <w:szCs w:val="22"/>
                <w:lang w:eastAsia="en-US"/>
              </w:rPr>
            </w:pPr>
            <w:r w:rsidRPr="007B6207">
              <w:rPr>
                <w:rFonts w:ascii="Tahoma" w:eastAsia="Tahoma" w:hAnsi="Tahoma" w:cs="Tahoma"/>
                <w:kern w:val="0"/>
                <w:sz w:val="22"/>
                <w:szCs w:val="22"/>
                <w:lang w:bidi="en-GB"/>
              </w:rPr>
              <w:t>Monday</w:t>
            </w:r>
          </w:p>
        </w:tc>
        <w:tc>
          <w:tcPr>
            <w:tcW w:w="1418" w:type="dxa"/>
            <w:vAlign w:val="center"/>
          </w:tcPr>
          <w:p w14:paraId="5DD2D86F" w14:textId="77777777" w:rsidR="00DF4F79" w:rsidRPr="007B6207" w:rsidRDefault="00DF4F79" w:rsidP="00E928F2">
            <w:pPr>
              <w:spacing w:before="60" w:after="60"/>
              <w:jc w:val="center"/>
              <w:rPr>
                <w:rFonts w:ascii="Tahoma" w:eastAsiaTheme="minorHAnsi" w:hAnsi="Tahoma" w:cs="Tahoma"/>
                <w:kern w:val="0"/>
                <w:sz w:val="22"/>
                <w:szCs w:val="22"/>
                <w:lang w:eastAsia="en-US"/>
              </w:rPr>
            </w:pPr>
            <w:r w:rsidRPr="007B6207">
              <w:rPr>
                <w:rFonts w:ascii="Tahoma" w:eastAsia="Tahoma" w:hAnsi="Tahoma" w:cs="Tahoma"/>
                <w:kern w:val="0"/>
                <w:sz w:val="22"/>
                <w:szCs w:val="22"/>
                <w:lang w:bidi="en-GB"/>
              </w:rPr>
              <w:t>Tuesday</w:t>
            </w:r>
          </w:p>
        </w:tc>
        <w:tc>
          <w:tcPr>
            <w:tcW w:w="1418" w:type="dxa"/>
            <w:vAlign w:val="center"/>
          </w:tcPr>
          <w:p w14:paraId="7CC60445" w14:textId="77777777" w:rsidR="00DF4F79" w:rsidRPr="007B6207" w:rsidRDefault="00DF4F79" w:rsidP="00E928F2">
            <w:pPr>
              <w:spacing w:before="60" w:after="60"/>
              <w:jc w:val="center"/>
              <w:rPr>
                <w:rFonts w:ascii="Tahoma" w:eastAsiaTheme="minorHAnsi" w:hAnsi="Tahoma" w:cs="Tahoma"/>
                <w:kern w:val="0"/>
                <w:sz w:val="22"/>
                <w:szCs w:val="22"/>
                <w:lang w:eastAsia="en-US"/>
              </w:rPr>
            </w:pPr>
            <w:r w:rsidRPr="007B6207">
              <w:rPr>
                <w:rFonts w:ascii="Tahoma" w:eastAsia="Tahoma" w:hAnsi="Tahoma" w:cs="Tahoma"/>
                <w:kern w:val="0"/>
                <w:sz w:val="22"/>
                <w:szCs w:val="22"/>
                <w:lang w:bidi="en-GB"/>
              </w:rPr>
              <w:t>Wednesday</w:t>
            </w:r>
          </w:p>
        </w:tc>
        <w:tc>
          <w:tcPr>
            <w:tcW w:w="1418" w:type="dxa"/>
            <w:vAlign w:val="center"/>
          </w:tcPr>
          <w:p w14:paraId="539EC520" w14:textId="77777777" w:rsidR="00DF4F79" w:rsidRPr="007B6207" w:rsidRDefault="00DF4F79" w:rsidP="00E928F2">
            <w:pPr>
              <w:spacing w:before="60" w:after="60"/>
              <w:jc w:val="center"/>
              <w:rPr>
                <w:rFonts w:ascii="Tahoma" w:eastAsiaTheme="minorHAnsi" w:hAnsi="Tahoma" w:cs="Tahoma"/>
                <w:kern w:val="0"/>
                <w:sz w:val="22"/>
                <w:szCs w:val="22"/>
                <w:lang w:eastAsia="en-US"/>
              </w:rPr>
            </w:pPr>
            <w:r w:rsidRPr="007B6207">
              <w:rPr>
                <w:rFonts w:ascii="Tahoma" w:eastAsia="Tahoma" w:hAnsi="Tahoma" w:cs="Tahoma"/>
                <w:kern w:val="0"/>
                <w:sz w:val="22"/>
                <w:szCs w:val="22"/>
                <w:lang w:bidi="en-GB"/>
              </w:rPr>
              <w:t>Thursday</w:t>
            </w:r>
          </w:p>
        </w:tc>
        <w:tc>
          <w:tcPr>
            <w:tcW w:w="1418" w:type="dxa"/>
            <w:vAlign w:val="center"/>
          </w:tcPr>
          <w:p w14:paraId="0CFD326C" w14:textId="77777777" w:rsidR="00DF4F79" w:rsidRPr="007B6207" w:rsidRDefault="00DF4F79" w:rsidP="00E928F2">
            <w:pPr>
              <w:spacing w:before="60" w:after="60"/>
              <w:jc w:val="center"/>
              <w:rPr>
                <w:rFonts w:ascii="Tahoma" w:eastAsiaTheme="minorHAnsi" w:hAnsi="Tahoma" w:cs="Tahoma"/>
                <w:kern w:val="0"/>
                <w:sz w:val="22"/>
                <w:szCs w:val="22"/>
                <w:lang w:eastAsia="en-US"/>
              </w:rPr>
            </w:pPr>
            <w:r w:rsidRPr="007B6207">
              <w:rPr>
                <w:rFonts w:ascii="Tahoma" w:eastAsia="Tahoma" w:hAnsi="Tahoma" w:cs="Tahoma"/>
                <w:kern w:val="0"/>
                <w:sz w:val="22"/>
                <w:szCs w:val="22"/>
                <w:lang w:bidi="en-GB"/>
              </w:rPr>
              <w:t>Friday</w:t>
            </w:r>
          </w:p>
        </w:tc>
      </w:tr>
      <w:tr w:rsidR="00DF4F79" w:rsidRPr="00E22C95" w14:paraId="7404F42E" w14:textId="77777777" w:rsidTr="00E928F2">
        <w:tc>
          <w:tcPr>
            <w:tcW w:w="1418" w:type="dxa"/>
            <w:vAlign w:val="center"/>
          </w:tcPr>
          <w:p w14:paraId="2CC8D537" w14:textId="77777777" w:rsidR="00DF4F79" w:rsidRPr="007B6207" w:rsidRDefault="00DF4F79" w:rsidP="00E928F2">
            <w:pPr>
              <w:spacing w:before="20" w:after="20"/>
              <w:jc w:val="center"/>
              <w:rPr>
                <w:rFonts w:eastAsiaTheme="minorHAnsi"/>
                <w:kern w:val="0"/>
                <w:sz w:val="22"/>
                <w:szCs w:val="22"/>
                <w:lang w:eastAsia="en-US"/>
              </w:rPr>
            </w:pPr>
            <w:r w:rsidRPr="007B6207">
              <w:rPr>
                <w:rFonts w:ascii="Tahoma" w:eastAsia="Tahoma" w:hAnsi="Tahoma" w:cs="Tahoma"/>
                <w:kern w:val="0"/>
                <w:sz w:val="22"/>
                <w:szCs w:val="22"/>
                <w:lang w:bidi="en-GB"/>
              </w:rPr>
              <w:t>W1</w:t>
            </w:r>
          </w:p>
        </w:tc>
        <w:tc>
          <w:tcPr>
            <w:tcW w:w="1418" w:type="dxa"/>
            <w:shd w:val="clear" w:color="auto" w:fill="D9D9D9" w:themeFill="background1" w:themeFillShade="D9"/>
            <w:vAlign w:val="center"/>
          </w:tcPr>
          <w:p w14:paraId="2FA858FA" w14:textId="77777777" w:rsidR="00DF4F79" w:rsidRPr="007B6207" w:rsidRDefault="00DF4F79" w:rsidP="00E928F2">
            <w:pPr>
              <w:spacing w:before="20" w:after="20"/>
              <w:jc w:val="center"/>
              <w:rPr>
                <w:kern w:val="0"/>
                <w:sz w:val="22"/>
                <w:szCs w:val="22"/>
              </w:rPr>
            </w:pPr>
            <w:r w:rsidRPr="007B6207">
              <w:rPr>
                <w:kern w:val="0"/>
                <w:sz w:val="22"/>
                <w:szCs w:val="22"/>
                <w:lang w:bidi="en-GB"/>
              </w:rPr>
              <w:t>remotely (online)</w:t>
            </w:r>
          </w:p>
        </w:tc>
        <w:tc>
          <w:tcPr>
            <w:tcW w:w="1418" w:type="dxa"/>
            <w:vAlign w:val="center"/>
          </w:tcPr>
          <w:p w14:paraId="686A38EC" w14:textId="77777777" w:rsidR="00DF4F79" w:rsidRPr="007B6207" w:rsidRDefault="00DF4F79" w:rsidP="00E928F2">
            <w:pPr>
              <w:spacing w:before="20" w:after="20"/>
              <w:jc w:val="center"/>
              <w:rPr>
                <w:kern w:val="0"/>
                <w:sz w:val="22"/>
                <w:szCs w:val="22"/>
              </w:rPr>
            </w:pPr>
            <w:r w:rsidRPr="007B6207">
              <w:rPr>
                <w:kern w:val="0"/>
                <w:sz w:val="22"/>
                <w:szCs w:val="22"/>
                <w:lang w:bidi="en-GB"/>
              </w:rPr>
              <w:t>at the University</w:t>
            </w:r>
          </w:p>
        </w:tc>
        <w:tc>
          <w:tcPr>
            <w:tcW w:w="1418" w:type="dxa"/>
            <w:vAlign w:val="center"/>
          </w:tcPr>
          <w:p w14:paraId="4E16A839" w14:textId="77777777" w:rsidR="00DF4F79" w:rsidRPr="007B6207" w:rsidRDefault="00DF4F79" w:rsidP="00E928F2">
            <w:pPr>
              <w:spacing w:before="20" w:after="20"/>
              <w:jc w:val="center"/>
              <w:rPr>
                <w:kern w:val="0"/>
                <w:sz w:val="22"/>
                <w:szCs w:val="22"/>
              </w:rPr>
            </w:pPr>
            <w:r w:rsidRPr="007B6207">
              <w:rPr>
                <w:kern w:val="0"/>
                <w:sz w:val="22"/>
                <w:szCs w:val="22"/>
                <w:lang w:bidi="en-GB"/>
              </w:rPr>
              <w:t>at the University</w:t>
            </w:r>
          </w:p>
        </w:tc>
        <w:tc>
          <w:tcPr>
            <w:tcW w:w="1418" w:type="dxa"/>
            <w:vAlign w:val="center"/>
          </w:tcPr>
          <w:p w14:paraId="56408186" w14:textId="77777777" w:rsidR="00DF4F79" w:rsidRPr="007B6207" w:rsidRDefault="00DF4F79" w:rsidP="00E928F2">
            <w:pPr>
              <w:spacing w:before="20" w:after="20"/>
              <w:jc w:val="center"/>
              <w:rPr>
                <w:kern w:val="0"/>
                <w:sz w:val="22"/>
                <w:szCs w:val="22"/>
              </w:rPr>
            </w:pPr>
            <w:r w:rsidRPr="007B6207">
              <w:rPr>
                <w:kern w:val="0"/>
                <w:sz w:val="22"/>
                <w:szCs w:val="22"/>
                <w:lang w:bidi="en-GB"/>
              </w:rPr>
              <w:t>at the University</w:t>
            </w:r>
          </w:p>
        </w:tc>
        <w:tc>
          <w:tcPr>
            <w:tcW w:w="1418" w:type="dxa"/>
            <w:shd w:val="clear" w:color="auto" w:fill="D9D9D9" w:themeFill="background1" w:themeFillShade="D9"/>
            <w:vAlign w:val="center"/>
          </w:tcPr>
          <w:p w14:paraId="03B5E453" w14:textId="77777777" w:rsidR="00DF4F79" w:rsidRPr="007B6207" w:rsidRDefault="00DF4F79" w:rsidP="00E928F2">
            <w:pPr>
              <w:spacing w:before="20" w:after="20"/>
              <w:jc w:val="center"/>
              <w:rPr>
                <w:kern w:val="0"/>
                <w:sz w:val="22"/>
                <w:szCs w:val="22"/>
              </w:rPr>
            </w:pPr>
            <w:r w:rsidRPr="007B6207">
              <w:rPr>
                <w:kern w:val="0"/>
                <w:sz w:val="22"/>
                <w:szCs w:val="22"/>
                <w:lang w:bidi="en-GB"/>
              </w:rPr>
              <w:t>remotely (online)</w:t>
            </w:r>
          </w:p>
        </w:tc>
      </w:tr>
      <w:tr w:rsidR="00DF4F79" w:rsidRPr="00E22C95" w14:paraId="0A12F186" w14:textId="77777777" w:rsidTr="00E928F2">
        <w:tc>
          <w:tcPr>
            <w:tcW w:w="1418" w:type="dxa"/>
            <w:vAlign w:val="center"/>
          </w:tcPr>
          <w:p w14:paraId="7D18731B" w14:textId="77777777" w:rsidR="00DF4F79" w:rsidRPr="007B6207" w:rsidRDefault="00DF4F79" w:rsidP="00E928F2">
            <w:pPr>
              <w:spacing w:before="20" w:after="20"/>
              <w:jc w:val="center"/>
              <w:rPr>
                <w:rFonts w:eastAsiaTheme="minorHAnsi"/>
                <w:kern w:val="0"/>
                <w:sz w:val="22"/>
                <w:szCs w:val="22"/>
                <w:lang w:eastAsia="en-US"/>
              </w:rPr>
            </w:pPr>
            <w:r w:rsidRPr="007B6207">
              <w:rPr>
                <w:rFonts w:ascii="Tahoma" w:eastAsia="Tahoma" w:hAnsi="Tahoma" w:cs="Tahoma"/>
                <w:kern w:val="0"/>
                <w:sz w:val="22"/>
                <w:szCs w:val="22"/>
                <w:lang w:bidi="en-GB"/>
              </w:rPr>
              <w:t>W2</w:t>
            </w:r>
          </w:p>
        </w:tc>
        <w:tc>
          <w:tcPr>
            <w:tcW w:w="1418" w:type="dxa"/>
            <w:shd w:val="clear" w:color="auto" w:fill="D9D9D9" w:themeFill="background1" w:themeFillShade="D9"/>
            <w:vAlign w:val="center"/>
          </w:tcPr>
          <w:p w14:paraId="2E04D051" w14:textId="77777777" w:rsidR="00DF4F79" w:rsidRPr="007B6207" w:rsidRDefault="00DF4F79" w:rsidP="00E928F2">
            <w:pPr>
              <w:spacing w:before="20" w:after="20"/>
              <w:jc w:val="center"/>
              <w:rPr>
                <w:kern w:val="0"/>
                <w:sz w:val="22"/>
                <w:szCs w:val="22"/>
              </w:rPr>
            </w:pPr>
            <w:r w:rsidRPr="007B6207">
              <w:rPr>
                <w:kern w:val="0"/>
                <w:sz w:val="22"/>
                <w:szCs w:val="22"/>
                <w:lang w:bidi="en-GB"/>
              </w:rPr>
              <w:t>remotely (online)</w:t>
            </w:r>
          </w:p>
        </w:tc>
        <w:tc>
          <w:tcPr>
            <w:tcW w:w="1418" w:type="dxa"/>
            <w:shd w:val="clear" w:color="auto" w:fill="D9D9D9" w:themeFill="background1" w:themeFillShade="D9"/>
            <w:vAlign w:val="center"/>
          </w:tcPr>
          <w:p w14:paraId="09B8707F" w14:textId="77777777" w:rsidR="00DF4F79" w:rsidRPr="007B6207" w:rsidRDefault="00DF4F79" w:rsidP="00E928F2">
            <w:pPr>
              <w:spacing w:before="20" w:after="20"/>
              <w:jc w:val="center"/>
              <w:rPr>
                <w:kern w:val="0"/>
                <w:sz w:val="22"/>
                <w:szCs w:val="22"/>
              </w:rPr>
            </w:pPr>
            <w:r w:rsidRPr="007B6207">
              <w:rPr>
                <w:kern w:val="0"/>
                <w:sz w:val="22"/>
                <w:szCs w:val="22"/>
                <w:lang w:bidi="en-GB"/>
              </w:rPr>
              <w:t>remotely (online)</w:t>
            </w:r>
          </w:p>
        </w:tc>
        <w:tc>
          <w:tcPr>
            <w:tcW w:w="1418" w:type="dxa"/>
            <w:vAlign w:val="center"/>
          </w:tcPr>
          <w:p w14:paraId="03C06D0A" w14:textId="77777777" w:rsidR="00DF4F79" w:rsidRPr="007B6207" w:rsidRDefault="00DF4F79" w:rsidP="00E928F2">
            <w:pPr>
              <w:spacing w:before="20" w:after="20"/>
              <w:jc w:val="center"/>
              <w:rPr>
                <w:kern w:val="0"/>
                <w:sz w:val="22"/>
                <w:szCs w:val="22"/>
              </w:rPr>
            </w:pPr>
            <w:r w:rsidRPr="007B6207">
              <w:rPr>
                <w:kern w:val="0"/>
                <w:sz w:val="22"/>
                <w:szCs w:val="22"/>
                <w:lang w:bidi="en-GB"/>
              </w:rPr>
              <w:t>at the University</w:t>
            </w:r>
          </w:p>
        </w:tc>
        <w:tc>
          <w:tcPr>
            <w:tcW w:w="1418" w:type="dxa"/>
            <w:vAlign w:val="center"/>
          </w:tcPr>
          <w:p w14:paraId="0823D541" w14:textId="77777777" w:rsidR="00DF4F79" w:rsidRPr="007B6207" w:rsidRDefault="00DF4F79" w:rsidP="00E928F2">
            <w:pPr>
              <w:spacing w:before="20" w:after="20"/>
              <w:jc w:val="center"/>
              <w:rPr>
                <w:kern w:val="0"/>
                <w:sz w:val="22"/>
                <w:szCs w:val="22"/>
              </w:rPr>
            </w:pPr>
            <w:r w:rsidRPr="007B6207">
              <w:rPr>
                <w:kern w:val="0"/>
                <w:sz w:val="22"/>
                <w:szCs w:val="22"/>
                <w:lang w:bidi="en-GB"/>
              </w:rPr>
              <w:t>at the University</w:t>
            </w:r>
          </w:p>
        </w:tc>
        <w:tc>
          <w:tcPr>
            <w:tcW w:w="1418" w:type="dxa"/>
            <w:vAlign w:val="center"/>
          </w:tcPr>
          <w:p w14:paraId="61B8D010" w14:textId="77777777" w:rsidR="00DF4F79" w:rsidRPr="007B6207" w:rsidRDefault="00DF4F79" w:rsidP="00E928F2">
            <w:pPr>
              <w:spacing w:before="20" w:after="20"/>
              <w:jc w:val="center"/>
              <w:rPr>
                <w:kern w:val="0"/>
                <w:sz w:val="22"/>
                <w:szCs w:val="22"/>
              </w:rPr>
            </w:pPr>
            <w:r w:rsidRPr="007B6207">
              <w:rPr>
                <w:kern w:val="0"/>
                <w:sz w:val="22"/>
                <w:szCs w:val="22"/>
                <w:lang w:bidi="en-GB"/>
              </w:rPr>
              <w:t>at the University</w:t>
            </w:r>
          </w:p>
        </w:tc>
      </w:tr>
      <w:tr w:rsidR="00DF4F79" w:rsidRPr="00E22C95" w14:paraId="15BD105A" w14:textId="77777777" w:rsidTr="00E928F2">
        <w:tc>
          <w:tcPr>
            <w:tcW w:w="1418" w:type="dxa"/>
            <w:vAlign w:val="center"/>
          </w:tcPr>
          <w:p w14:paraId="13C850E3" w14:textId="77777777" w:rsidR="00DF4F79" w:rsidRPr="007B6207" w:rsidRDefault="00DF4F79" w:rsidP="00E928F2">
            <w:pPr>
              <w:spacing w:before="20" w:after="20"/>
              <w:jc w:val="center"/>
              <w:rPr>
                <w:rFonts w:eastAsiaTheme="minorHAnsi"/>
                <w:kern w:val="0"/>
                <w:sz w:val="22"/>
                <w:szCs w:val="22"/>
                <w:lang w:eastAsia="en-US"/>
              </w:rPr>
            </w:pPr>
            <w:r w:rsidRPr="007B6207">
              <w:rPr>
                <w:rFonts w:ascii="Tahoma" w:eastAsia="Tahoma" w:hAnsi="Tahoma" w:cs="Tahoma"/>
                <w:kern w:val="0"/>
                <w:sz w:val="22"/>
                <w:szCs w:val="22"/>
                <w:lang w:bidi="en-GB"/>
              </w:rPr>
              <w:t>W3</w:t>
            </w:r>
          </w:p>
        </w:tc>
        <w:tc>
          <w:tcPr>
            <w:tcW w:w="1418" w:type="dxa"/>
            <w:shd w:val="clear" w:color="auto" w:fill="D9D9D9" w:themeFill="background1" w:themeFillShade="D9"/>
            <w:vAlign w:val="center"/>
          </w:tcPr>
          <w:p w14:paraId="06D3D894" w14:textId="77777777" w:rsidR="00DF4F79" w:rsidRPr="007B6207" w:rsidRDefault="00DF4F79" w:rsidP="00E928F2">
            <w:pPr>
              <w:spacing w:before="20" w:after="20"/>
              <w:jc w:val="center"/>
              <w:rPr>
                <w:kern w:val="0"/>
                <w:sz w:val="22"/>
                <w:szCs w:val="22"/>
              </w:rPr>
            </w:pPr>
            <w:r w:rsidRPr="007B6207">
              <w:rPr>
                <w:kern w:val="0"/>
                <w:sz w:val="22"/>
                <w:szCs w:val="22"/>
                <w:lang w:bidi="en-GB"/>
              </w:rPr>
              <w:t>remotely (online)</w:t>
            </w:r>
          </w:p>
        </w:tc>
        <w:tc>
          <w:tcPr>
            <w:tcW w:w="1418" w:type="dxa"/>
            <w:vAlign w:val="center"/>
          </w:tcPr>
          <w:p w14:paraId="08285D84" w14:textId="77777777" w:rsidR="00DF4F79" w:rsidRPr="007B6207" w:rsidRDefault="00DF4F79" w:rsidP="00E928F2">
            <w:pPr>
              <w:spacing w:before="20" w:after="20"/>
              <w:jc w:val="center"/>
              <w:rPr>
                <w:kern w:val="0"/>
                <w:sz w:val="22"/>
                <w:szCs w:val="22"/>
              </w:rPr>
            </w:pPr>
            <w:r w:rsidRPr="007B6207">
              <w:rPr>
                <w:kern w:val="0"/>
                <w:sz w:val="22"/>
                <w:szCs w:val="22"/>
                <w:lang w:bidi="en-GB"/>
              </w:rPr>
              <w:t>at the University</w:t>
            </w:r>
          </w:p>
        </w:tc>
        <w:tc>
          <w:tcPr>
            <w:tcW w:w="1418" w:type="dxa"/>
            <w:vAlign w:val="center"/>
          </w:tcPr>
          <w:p w14:paraId="0F9849D4" w14:textId="77777777" w:rsidR="00DF4F79" w:rsidRPr="007B6207" w:rsidRDefault="00DF4F79" w:rsidP="00E928F2">
            <w:pPr>
              <w:spacing w:before="20" w:after="20"/>
              <w:jc w:val="center"/>
              <w:rPr>
                <w:kern w:val="0"/>
                <w:sz w:val="22"/>
                <w:szCs w:val="22"/>
              </w:rPr>
            </w:pPr>
            <w:r w:rsidRPr="007B6207">
              <w:rPr>
                <w:kern w:val="0"/>
                <w:sz w:val="22"/>
                <w:szCs w:val="22"/>
                <w:lang w:bidi="en-GB"/>
              </w:rPr>
              <w:t>at the University</w:t>
            </w:r>
          </w:p>
        </w:tc>
        <w:tc>
          <w:tcPr>
            <w:tcW w:w="1418" w:type="dxa"/>
            <w:vAlign w:val="center"/>
          </w:tcPr>
          <w:p w14:paraId="6054F852" w14:textId="77777777" w:rsidR="00DF4F79" w:rsidRPr="007B6207" w:rsidRDefault="00DF4F79" w:rsidP="00E928F2">
            <w:pPr>
              <w:spacing w:before="20" w:after="20"/>
              <w:jc w:val="center"/>
              <w:rPr>
                <w:kern w:val="0"/>
                <w:sz w:val="22"/>
                <w:szCs w:val="22"/>
              </w:rPr>
            </w:pPr>
            <w:r w:rsidRPr="007B6207">
              <w:rPr>
                <w:kern w:val="0"/>
                <w:sz w:val="22"/>
                <w:szCs w:val="22"/>
                <w:lang w:bidi="en-GB"/>
              </w:rPr>
              <w:t>at the University</w:t>
            </w:r>
          </w:p>
        </w:tc>
        <w:tc>
          <w:tcPr>
            <w:tcW w:w="1418" w:type="dxa"/>
            <w:shd w:val="clear" w:color="auto" w:fill="D9D9D9" w:themeFill="background1" w:themeFillShade="D9"/>
            <w:vAlign w:val="center"/>
          </w:tcPr>
          <w:p w14:paraId="36C7455F" w14:textId="77777777" w:rsidR="00DF4F79" w:rsidRPr="007B6207" w:rsidRDefault="00DF4F79" w:rsidP="00E928F2">
            <w:pPr>
              <w:spacing w:before="20" w:after="20"/>
              <w:jc w:val="center"/>
              <w:rPr>
                <w:kern w:val="0"/>
                <w:sz w:val="22"/>
                <w:szCs w:val="22"/>
              </w:rPr>
            </w:pPr>
            <w:r w:rsidRPr="007B6207">
              <w:rPr>
                <w:kern w:val="0"/>
                <w:sz w:val="22"/>
                <w:szCs w:val="22"/>
                <w:lang w:bidi="en-GB"/>
              </w:rPr>
              <w:t>remotely (online)</w:t>
            </w:r>
          </w:p>
        </w:tc>
      </w:tr>
      <w:tr w:rsidR="00DF4F79" w:rsidRPr="00E22C95" w14:paraId="18191E9A" w14:textId="77777777" w:rsidTr="00E928F2">
        <w:tc>
          <w:tcPr>
            <w:tcW w:w="1418" w:type="dxa"/>
            <w:vAlign w:val="center"/>
          </w:tcPr>
          <w:p w14:paraId="11290113" w14:textId="77777777" w:rsidR="00DF4F79" w:rsidRPr="007B6207" w:rsidRDefault="00DF4F79" w:rsidP="00E928F2">
            <w:pPr>
              <w:spacing w:before="20" w:after="20"/>
              <w:jc w:val="center"/>
              <w:rPr>
                <w:rFonts w:eastAsiaTheme="minorHAnsi"/>
                <w:kern w:val="0"/>
                <w:sz w:val="22"/>
                <w:szCs w:val="22"/>
                <w:lang w:eastAsia="en-US"/>
              </w:rPr>
            </w:pPr>
            <w:r w:rsidRPr="007B6207">
              <w:rPr>
                <w:rFonts w:ascii="Tahoma" w:eastAsia="Tahoma" w:hAnsi="Tahoma" w:cs="Tahoma"/>
                <w:kern w:val="0"/>
                <w:sz w:val="22"/>
                <w:szCs w:val="22"/>
                <w:lang w:bidi="en-GB"/>
              </w:rPr>
              <w:t>W4</w:t>
            </w:r>
          </w:p>
        </w:tc>
        <w:tc>
          <w:tcPr>
            <w:tcW w:w="1418" w:type="dxa"/>
            <w:vAlign w:val="center"/>
          </w:tcPr>
          <w:p w14:paraId="6D1AE81A" w14:textId="77777777" w:rsidR="00DF4F79" w:rsidRPr="007B6207" w:rsidRDefault="00DF4F79" w:rsidP="00E928F2">
            <w:pPr>
              <w:spacing w:before="20" w:after="20"/>
              <w:jc w:val="center"/>
              <w:rPr>
                <w:kern w:val="0"/>
                <w:sz w:val="22"/>
                <w:szCs w:val="22"/>
              </w:rPr>
            </w:pPr>
            <w:r w:rsidRPr="007B6207">
              <w:rPr>
                <w:kern w:val="0"/>
                <w:sz w:val="22"/>
                <w:szCs w:val="22"/>
                <w:lang w:bidi="en-GB"/>
              </w:rPr>
              <w:t>at the University</w:t>
            </w:r>
          </w:p>
        </w:tc>
        <w:tc>
          <w:tcPr>
            <w:tcW w:w="1418" w:type="dxa"/>
            <w:vAlign w:val="center"/>
          </w:tcPr>
          <w:p w14:paraId="3C47221C" w14:textId="77777777" w:rsidR="00DF4F79" w:rsidRPr="007B6207" w:rsidRDefault="00DF4F79" w:rsidP="00E928F2">
            <w:pPr>
              <w:spacing w:before="20" w:after="20"/>
              <w:jc w:val="center"/>
              <w:rPr>
                <w:kern w:val="0"/>
                <w:sz w:val="22"/>
                <w:szCs w:val="22"/>
              </w:rPr>
            </w:pPr>
            <w:r w:rsidRPr="007B6207">
              <w:rPr>
                <w:kern w:val="0"/>
                <w:sz w:val="22"/>
                <w:szCs w:val="22"/>
                <w:lang w:bidi="en-GB"/>
              </w:rPr>
              <w:t>at the University</w:t>
            </w:r>
          </w:p>
        </w:tc>
        <w:tc>
          <w:tcPr>
            <w:tcW w:w="1418" w:type="dxa"/>
            <w:vAlign w:val="center"/>
          </w:tcPr>
          <w:p w14:paraId="0FF45EF9" w14:textId="77777777" w:rsidR="00DF4F79" w:rsidRPr="007B6207" w:rsidRDefault="00DF4F79" w:rsidP="00E928F2">
            <w:pPr>
              <w:spacing w:before="20" w:after="20"/>
              <w:jc w:val="center"/>
              <w:rPr>
                <w:kern w:val="0"/>
                <w:sz w:val="22"/>
                <w:szCs w:val="22"/>
              </w:rPr>
            </w:pPr>
            <w:r w:rsidRPr="007B6207">
              <w:rPr>
                <w:kern w:val="0"/>
                <w:sz w:val="22"/>
                <w:szCs w:val="22"/>
                <w:lang w:bidi="en-GB"/>
              </w:rPr>
              <w:t>at the University</w:t>
            </w:r>
          </w:p>
        </w:tc>
        <w:tc>
          <w:tcPr>
            <w:tcW w:w="1418" w:type="dxa"/>
            <w:shd w:val="clear" w:color="auto" w:fill="D9D9D9" w:themeFill="background1" w:themeFillShade="D9"/>
            <w:vAlign w:val="center"/>
          </w:tcPr>
          <w:p w14:paraId="2CEC1EEB" w14:textId="77777777" w:rsidR="00DF4F79" w:rsidRPr="007B6207" w:rsidRDefault="00DF4F79" w:rsidP="00E928F2">
            <w:pPr>
              <w:spacing w:before="20" w:after="20"/>
              <w:jc w:val="center"/>
              <w:rPr>
                <w:kern w:val="0"/>
                <w:sz w:val="22"/>
                <w:szCs w:val="22"/>
              </w:rPr>
            </w:pPr>
            <w:r w:rsidRPr="007B6207">
              <w:rPr>
                <w:kern w:val="0"/>
                <w:sz w:val="22"/>
                <w:szCs w:val="22"/>
                <w:lang w:bidi="en-GB"/>
              </w:rPr>
              <w:t>remotely (online)</w:t>
            </w:r>
          </w:p>
        </w:tc>
        <w:tc>
          <w:tcPr>
            <w:tcW w:w="1418" w:type="dxa"/>
            <w:shd w:val="clear" w:color="auto" w:fill="D9D9D9" w:themeFill="background1" w:themeFillShade="D9"/>
            <w:vAlign w:val="center"/>
          </w:tcPr>
          <w:p w14:paraId="796AFA81" w14:textId="77777777" w:rsidR="00DF4F79" w:rsidRPr="007B6207" w:rsidRDefault="00DF4F79" w:rsidP="00E928F2">
            <w:pPr>
              <w:spacing w:before="20" w:after="20"/>
              <w:jc w:val="center"/>
              <w:rPr>
                <w:kern w:val="0"/>
                <w:sz w:val="22"/>
                <w:szCs w:val="22"/>
              </w:rPr>
            </w:pPr>
            <w:r w:rsidRPr="007B6207">
              <w:rPr>
                <w:kern w:val="0"/>
                <w:sz w:val="22"/>
                <w:szCs w:val="22"/>
                <w:lang w:bidi="en-GB"/>
              </w:rPr>
              <w:t>remotely (online)</w:t>
            </w:r>
          </w:p>
        </w:tc>
      </w:tr>
      <w:tr w:rsidR="00DF4F79" w:rsidRPr="00E22C95" w14:paraId="2CCCCCCD" w14:textId="77777777" w:rsidTr="00E928F2">
        <w:tc>
          <w:tcPr>
            <w:tcW w:w="1418" w:type="dxa"/>
            <w:vAlign w:val="center"/>
          </w:tcPr>
          <w:p w14:paraId="16B7B79D" w14:textId="77777777" w:rsidR="00DF4F79" w:rsidRPr="007B6207" w:rsidRDefault="00DF4F79" w:rsidP="00E928F2">
            <w:pPr>
              <w:spacing w:before="20" w:after="20"/>
              <w:jc w:val="center"/>
              <w:rPr>
                <w:rFonts w:eastAsiaTheme="minorHAnsi"/>
                <w:kern w:val="0"/>
                <w:sz w:val="22"/>
                <w:szCs w:val="22"/>
                <w:lang w:eastAsia="en-US"/>
              </w:rPr>
            </w:pPr>
            <w:r w:rsidRPr="007B6207">
              <w:rPr>
                <w:rFonts w:ascii="Tahoma" w:eastAsia="Tahoma" w:hAnsi="Tahoma" w:cs="Tahoma"/>
                <w:kern w:val="0"/>
                <w:sz w:val="22"/>
                <w:szCs w:val="22"/>
                <w:lang w:bidi="en-GB"/>
              </w:rPr>
              <w:t>W5</w:t>
            </w:r>
          </w:p>
        </w:tc>
        <w:tc>
          <w:tcPr>
            <w:tcW w:w="1418" w:type="dxa"/>
            <w:vAlign w:val="center"/>
          </w:tcPr>
          <w:p w14:paraId="210BC852" w14:textId="77777777" w:rsidR="00DF4F79" w:rsidRPr="007B6207" w:rsidRDefault="00DF4F79" w:rsidP="00E928F2">
            <w:pPr>
              <w:spacing w:before="20" w:after="20"/>
              <w:jc w:val="center"/>
              <w:rPr>
                <w:kern w:val="0"/>
                <w:sz w:val="22"/>
                <w:szCs w:val="22"/>
              </w:rPr>
            </w:pPr>
            <w:r w:rsidRPr="007B6207">
              <w:rPr>
                <w:kern w:val="0"/>
                <w:sz w:val="22"/>
                <w:szCs w:val="22"/>
                <w:lang w:bidi="en-GB"/>
              </w:rPr>
              <w:t>at the University</w:t>
            </w:r>
          </w:p>
        </w:tc>
        <w:tc>
          <w:tcPr>
            <w:tcW w:w="1418" w:type="dxa"/>
            <w:vAlign w:val="center"/>
          </w:tcPr>
          <w:p w14:paraId="5C10B3CD" w14:textId="77777777" w:rsidR="00DF4F79" w:rsidRPr="007B6207" w:rsidRDefault="00DF4F79" w:rsidP="00E928F2">
            <w:pPr>
              <w:spacing w:before="20" w:after="20"/>
              <w:jc w:val="center"/>
              <w:rPr>
                <w:kern w:val="0"/>
                <w:sz w:val="22"/>
                <w:szCs w:val="22"/>
              </w:rPr>
            </w:pPr>
            <w:r w:rsidRPr="007B6207">
              <w:rPr>
                <w:kern w:val="0"/>
                <w:sz w:val="22"/>
                <w:szCs w:val="22"/>
                <w:lang w:bidi="en-GB"/>
              </w:rPr>
              <w:t>at the University</w:t>
            </w:r>
          </w:p>
        </w:tc>
        <w:tc>
          <w:tcPr>
            <w:tcW w:w="1418" w:type="dxa"/>
            <w:vAlign w:val="center"/>
          </w:tcPr>
          <w:p w14:paraId="07CE9A4A" w14:textId="77777777" w:rsidR="00DF4F79" w:rsidRPr="007B6207" w:rsidRDefault="00DF4F79" w:rsidP="00E928F2">
            <w:pPr>
              <w:spacing w:before="20" w:after="20"/>
              <w:jc w:val="center"/>
              <w:rPr>
                <w:kern w:val="0"/>
                <w:sz w:val="22"/>
                <w:szCs w:val="22"/>
              </w:rPr>
            </w:pPr>
            <w:r w:rsidRPr="007B6207">
              <w:rPr>
                <w:kern w:val="0"/>
                <w:sz w:val="22"/>
                <w:szCs w:val="22"/>
                <w:lang w:bidi="en-GB"/>
              </w:rPr>
              <w:t>at the University</w:t>
            </w:r>
          </w:p>
        </w:tc>
        <w:tc>
          <w:tcPr>
            <w:tcW w:w="1418" w:type="dxa"/>
            <w:shd w:val="clear" w:color="auto" w:fill="D9D9D9" w:themeFill="background1" w:themeFillShade="D9"/>
            <w:vAlign w:val="center"/>
          </w:tcPr>
          <w:p w14:paraId="1C01C20E" w14:textId="77777777" w:rsidR="00DF4F79" w:rsidRPr="007B6207" w:rsidRDefault="00DF4F79" w:rsidP="00E928F2">
            <w:pPr>
              <w:spacing w:before="20" w:after="20"/>
              <w:jc w:val="center"/>
              <w:rPr>
                <w:kern w:val="0"/>
                <w:sz w:val="22"/>
                <w:szCs w:val="22"/>
              </w:rPr>
            </w:pPr>
            <w:r w:rsidRPr="007B6207">
              <w:rPr>
                <w:kern w:val="0"/>
                <w:sz w:val="22"/>
                <w:szCs w:val="22"/>
                <w:lang w:bidi="en-GB"/>
              </w:rPr>
              <w:t>remotely (online)</w:t>
            </w:r>
          </w:p>
        </w:tc>
        <w:tc>
          <w:tcPr>
            <w:tcW w:w="1418" w:type="dxa"/>
            <w:shd w:val="clear" w:color="auto" w:fill="D9D9D9" w:themeFill="background1" w:themeFillShade="D9"/>
            <w:vAlign w:val="center"/>
          </w:tcPr>
          <w:p w14:paraId="0A7E5D45" w14:textId="77777777" w:rsidR="00DF4F79" w:rsidRPr="007B6207" w:rsidRDefault="00DF4F79" w:rsidP="00E928F2">
            <w:pPr>
              <w:spacing w:before="20" w:after="20"/>
              <w:jc w:val="center"/>
              <w:rPr>
                <w:kern w:val="0"/>
                <w:sz w:val="22"/>
                <w:szCs w:val="22"/>
              </w:rPr>
            </w:pPr>
            <w:r w:rsidRPr="007B6207">
              <w:rPr>
                <w:kern w:val="0"/>
                <w:sz w:val="22"/>
                <w:szCs w:val="22"/>
                <w:lang w:bidi="en-GB"/>
              </w:rPr>
              <w:t>remotely (online)</w:t>
            </w:r>
          </w:p>
        </w:tc>
      </w:tr>
      <w:tr w:rsidR="00DF4F79" w:rsidRPr="00E22C95" w14:paraId="1F739E2A" w14:textId="77777777" w:rsidTr="00E928F2">
        <w:tc>
          <w:tcPr>
            <w:tcW w:w="1418" w:type="dxa"/>
            <w:vAlign w:val="center"/>
          </w:tcPr>
          <w:p w14:paraId="47D998CF" w14:textId="77777777" w:rsidR="00DF4F79" w:rsidRPr="007B6207" w:rsidRDefault="00DF4F79" w:rsidP="00E928F2">
            <w:pPr>
              <w:spacing w:before="20" w:after="20"/>
              <w:jc w:val="center"/>
              <w:rPr>
                <w:rFonts w:eastAsiaTheme="minorHAnsi"/>
                <w:kern w:val="0"/>
                <w:sz w:val="22"/>
                <w:szCs w:val="22"/>
                <w:lang w:eastAsia="en-US"/>
              </w:rPr>
            </w:pPr>
            <w:r w:rsidRPr="007B6207">
              <w:rPr>
                <w:rFonts w:ascii="Tahoma" w:eastAsia="Tahoma" w:hAnsi="Tahoma" w:cs="Tahoma"/>
                <w:kern w:val="0"/>
                <w:sz w:val="22"/>
                <w:szCs w:val="22"/>
                <w:lang w:bidi="en-GB"/>
              </w:rPr>
              <w:t>W6</w:t>
            </w:r>
          </w:p>
        </w:tc>
        <w:tc>
          <w:tcPr>
            <w:tcW w:w="1418" w:type="dxa"/>
            <w:vAlign w:val="center"/>
          </w:tcPr>
          <w:p w14:paraId="01C809DB" w14:textId="77777777" w:rsidR="00DF4F79" w:rsidRPr="007B6207" w:rsidRDefault="00DF4F79" w:rsidP="00E928F2">
            <w:pPr>
              <w:spacing w:before="20" w:after="20"/>
              <w:jc w:val="center"/>
              <w:rPr>
                <w:kern w:val="0"/>
                <w:sz w:val="22"/>
                <w:szCs w:val="22"/>
              </w:rPr>
            </w:pPr>
            <w:r w:rsidRPr="007B6207">
              <w:rPr>
                <w:kern w:val="0"/>
                <w:sz w:val="22"/>
                <w:szCs w:val="22"/>
                <w:lang w:bidi="en-GB"/>
              </w:rPr>
              <w:t>at the University</w:t>
            </w:r>
          </w:p>
        </w:tc>
        <w:tc>
          <w:tcPr>
            <w:tcW w:w="1418" w:type="dxa"/>
            <w:vAlign w:val="center"/>
          </w:tcPr>
          <w:p w14:paraId="722EC310" w14:textId="77777777" w:rsidR="00DF4F79" w:rsidRPr="007B6207" w:rsidRDefault="00DF4F79" w:rsidP="00E928F2">
            <w:pPr>
              <w:spacing w:before="20" w:after="20"/>
              <w:jc w:val="center"/>
              <w:rPr>
                <w:kern w:val="0"/>
                <w:sz w:val="22"/>
                <w:szCs w:val="22"/>
              </w:rPr>
            </w:pPr>
            <w:r w:rsidRPr="007B6207">
              <w:rPr>
                <w:kern w:val="0"/>
                <w:sz w:val="22"/>
                <w:szCs w:val="22"/>
                <w:lang w:bidi="en-GB"/>
              </w:rPr>
              <w:t>at the University</w:t>
            </w:r>
          </w:p>
        </w:tc>
        <w:tc>
          <w:tcPr>
            <w:tcW w:w="1418" w:type="dxa"/>
            <w:vAlign w:val="center"/>
          </w:tcPr>
          <w:p w14:paraId="06FE38FA" w14:textId="77777777" w:rsidR="00DF4F79" w:rsidRPr="007B6207" w:rsidRDefault="00DF4F79" w:rsidP="00E928F2">
            <w:pPr>
              <w:spacing w:before="20" w:after="20"/>
              <w:jc w:val="center"/>
              <w:rPr>
                <w:kern w:val="0"/>
                <w:sz w:val="22"/>
                <w:szCs w:val="22"/>
              </w:rPr>
            </w:pPr>
            <w:r w:rsidRPr="007B6207">
              <w:rPr>
                <w:kern w:val="0"/>
                <w:sz w:val="22"/>
                <w:szCs w:val="22"/>
                <w:lang w:bidi="en-GB"/>
              </w:rPr>
              <w:t>at the University</w:t>
            </w:r>
          </w:p>
        </w:tc>
        <w:tc>
          <w:tcPr>
            <w:tcW w:w="1418" w:type="dxa"/>
            <w:shd w:val="clear" w:color="auto" w:fill="D9D9D9" w:themeFill="background1" w:themeFillShade="D9"/>
            <w:vAlign w:val="center"/>
          </w:tcPr>
          <w:p w14:paraId="61DC721C" w14:textId="77777777" w:rsidR="00DF4F79" w:rsidRPr="007B6207" w:rsidRDefault="00DF4F79" w:rsidP="00E928F2">
            <w:pPr>
              <w:spacing w:before="20" w:after="20"/>
              <w:jc w:val="center"/>
              <w:rPr>
                <w:kern w:val="0"/>
                <w:sz w:val="22"/>
                <w:szCs w:val="22"/>
              </w:rPr>
            </w:pPr>
            <w:r w:rsidRPr="007B6207">
              <w:rPr>
                <w:kern w:val="0"/>
                <w:sz w:val="22"/>
                <w:szCs w:val="22"/>
                <w:lang w:bidi="en-GB"/>
              </w:rPr>
              <w:t>remotely (online)</w:t>
            </w:r>
          </w:p>
        </w:tc>
        <w:tc>
          <w:tcPr>
            <w:tcW w:w="1418" w:type="dxa"/>
            <w:shd w:val="clear" w:color="auto" w:fill="D9D9D9" w:themeFill="background1" w:themeFillShade="D9"/>
            <w:vAlign w:val="center"/>
          </w:tcPr>
          <w:p w14:paraId="61128B37" w14:textId="77777777" w:rsidR="00DF4F79" w:rsidRPr="007B6207" w:rsidRDefault="00DF4F79" w:rsidP="00E928F2">
            <w:pPr>
              <w:spacing w:before="20" w:after="20"/>
              <w:jc w:val="center"/>
              <w:rPr>
                <w:kern w:val="0"/>
                <w:sz w:val="22"/>
                <w:szCs w:val="22"/>
              </w:rPr>
            </w:pPr>
            <w:r w:rsidRPr="007B6207">
              <w:rPr>
                <w:kern w:val="0"/>
                <w:sz w:val="22"/>
                <w:szCs w:val="22"/>
                <w:lang w:bidi="en-GB"/>
              </w:rPr>
              <w:t>remotely (online)</w:t>
            </w:r>
          </w:p>
        </w:tc>
      </w:tr>
      <w:tr w:rsidR="00DF4F79" w:rsidRPr="00E22C95" w14:paraId="60F68D18" w14:textId="77777777" w:rsidTr="00E928F2">
        <w:tc>
          <w:tcPr>
            <w:tcW w:w="1418" w:type="dxa"/>
            <w:vAlign w:val="center"/>
          </w:tcPr>
          <w:p w14:paraId="31877B4A" w14:textId="77777777" w:rsidR="00DF4F79" w:rsidRPr="007B6207" w:rsidRDefault="00DF4F79" w:rsidP="00E928F2">
            <w:pPr>
              <w:spacing w:before="20" w:after="20"/>
              <w:jc w:val="center"/>
              <w:rPr>
                <w:rFonts w:eastAsiaTheme="minorHAnsi"/>
                <w:kern w:val="0"/>
                <w:sz w:val="22"/>
                <w:szCs w:val="22"/>
                <w:lang w:eastAsia="en-US"/>
              </w:rPr>
            </w:pPr>
            <w:r w:rsidRPr="007B6207">
              <w:rPr>
                <w:rFonts w:ascii="Tahoma" w:eastAsia="Tahoma" w:hAnsi="Tahoma" w:cs="Tahoma"/>
                <w:kern w:val="0"/>
                <w:sz w:val="22"/>
                <w:szCs w:val="22"/>
                <w:lang w:bidi="en-GB"/>
              </w:rPr>
              <w:t>W7</w:t>
            </w:r>
          </w:p>
        </w:tc>
        <w:tc>
          <w:tcPr>
            <w:tcW w:w="1418" w:type="dxa"/>
            <w:shd w:val="clear" w:color="auto" w:fill="D9D9D9" w:themeFill="background1" w:themeFillShade="D9"/>
            <w:vAlign w:val="center"/>
          </w:tcPr>
          <w:p w14:paraId="35918B0B" w14:textId="77777777" w:rsidR="00DF4F79" w:rsidRPr="007B6207" w:rsidRDefault="00DF4F79" w:rsidP="00E928F2">
            <w:pPr>
              <w:spacing w:before="20" w:after="20"/>
              <w:jc w:val="center"/>
              <w:rPr>
                <w:kern w:val="0"/>
                <w:sz w:val="22"/>
                <w:szCs w:val="22"/>
              </w:rPr>
            </w:pPr>
            <w:r w:rsidRPr="007B6207">
              <w:rPr>
                <w:kern w:val="0"/>
                <w:sz w:val="22"/>
                <w:szCs w:val="22"/>
                <w:lang w:bidi="en-GB"/>
              </w:rPr>
              <w:t>remotely (online)</w:t>
            </w:r>
          </w:p>
        </w:tc>
        <w:tc>
          <w:tcPr>
            <w:tcW w:w="1418" w:type="dxa"/>
            <w:vAlign w:val="center"/>
          </w:tcPr>
          <w:p w14:paraId="2B8FF193" w14:textId="77777777" w:rsidR="00DF4F79" w:rsidRPr="007B6207" w:rsidRDefault="00DF4F79" w:rsidP="00E928F2">
            <w:pPr>
              <w:spacing w:before="20" w:after="20"/>
              <w:jc w:val="center"/>
              <w:rPr>
                <w:kern w:val="0"/>
                <w:sz w:val="22"/>
                <w:szCs w:val="22"/>
              </w:rPr>
            </w:pPr>
            <w:r w:rsidRPr="007B6207">
              <w:rPr>
                <w:kern w:val="0"/>
                <w:sz w:val="22"/>
                <w:szCs w:val="22"/>
                <w:lang w:bidi="en-GB"/>
              </w:rPr>
              <w:t>at the University</w:t>
            </w:r>
          </w:p>
        </w:tc>
        <w:tc>
          <w:tcPr>
            <w:tcW w:w="1418" w:type="dxa"/>
            <w:vAlign w:val="center"/>
          </w:tcPr>
          <w:p w14:paraId="4C33604E" w14:textId="77777777" w:rsidR="00DF4F79" w:rsidRPr="007B6207" w:rsidRDefault="00DF4F79" w:rsidP="00E928F2">
            <w:pPr>
              <w:spacing w:before="20" w:after="20"/>
              <w:jc w:val="center"/>
              <w:rPr>
                <w:kern w:val="0"/>
                <w:sz w:val="22"/>
                <w:szCs w:val="22"/>
              </w:rPr>
            </w:pPr>
            <w:r w:rsidRPr="007B6207">
              <w:rPr>
                <w:kern w:val="0"/>
                <w:sz w:val="22"/>
                <w:szCs w:val="22"/>
                <w:lang w:bidi="en-GB"/>
              </w:rPr>
              <w:t>at the University</w:t>
            </w:r>
          </w:p>
        </w:tc>
        <w:tc>
          <w:tcPr>
            <w:tcW w:w="1418" w:type="dxa"/>
            <w:vAlign w:val="center"/>
          </w:tcPr>
          <w:p w14:paraId="6A026A3F" w14:textId="77777777" w:rsidR="00DF4F79" w:rsidRPr="007B6207" w:rsidRDefault="00DF4F79" w:rsidP="00E928F2">
            <w:pPr>
              <w:spacing w:before="20" w:after="20"/>
              <w:jc w:val="center"/>
              <w:rPr>
                <w:kern w:val="0"/>
                <w:sz w:val="22"/>
                <w:szCs w:val="22"/>
              </w:rPr>
            </w:pPr>
            <w:r w:rsidRPr="007B6207">
              <w:rPr>
                <w:kern w:val="0"/>
                <w:sz w:val="22"/>
                <w:szCs w:val="22"/>
                <w:lang w:bidi="en-GB"/>
              </w:rPr>
              <w:t>at the University</w:t>
            </w:r>
          </w:p>
        </w:tc>
        <w:tc>
          <w:tcPr>
            <w:tcW w:w="1418" w:type="dxa"/>
            <w:shd w:val="clear" w:color="auto" w:fill="D9D9D9" w:themeFill="background1" w:themeFillShade="D9"/>
            <w:vAlign w:val="center"/>
          </w:tcPr>
          <w:p w14:paraId="79B2F1E3" w14:textId="77777777" w:rsidR="00DF4F79" w:rsidRPr="007B6207" w:rsidRDefault="00DF4F79" w:rsidP="00E928F2">
            <w:pPr>
              <w:spacing w:before="20" w:after="20"/>
              <w:jc w:val="center"/>
              <w:rPr>
                <w:kern w:val="0"/>
                <w:sz w:val="22"/>
                <w:szCs w:val="22"/>
              </w:rPr>
            </w:pPr>
            <w:r w:rsidRPr="007B6207">
              <w:rPr>
                <w:kern w:val="0"/>
                <w:sz w:val="22"/>
                <w:szCs w:val="22"/>
                <w:lang w:bidi="en-GB"/>
              </w:rPr>
              <w:t>remotely (online)</w:t>
            </w:r>
          </w:p>
        </w:tc>
      </w:tr>
      <w:tr w:rsidR="00DF4F79" w:rsidRPr="00E22C95" w14:paraId="3E4CE02C" w14:textId="77777777" w:rsidTr="00E928F2">
        <w:tc>
          <w:tcPr>
            <w:tcW w:w="1418" w:type="dxa"/>
            <w:vAlign w:val="center"/>
          </w:tcPr>
          <w:p w14:paraId="6D8FC6D4" w14:textId="77777777" w:rsidR="00DF4F79" w:rsidRPr="007B6207" w:rsidRDefault="00DF4F79" w:rsidP="00E928F2">
            <w:pPr>
              <w:spacing w:before="20" w:after="20"/>
              <w:jc w:val="center"/>
              <w:rPr>
                <w:rFonts w:eastAsiaTheme="minorHAnsi"/>
                <w:kern w:val="0"/>
                <w:sz w:val="22"/>
                <w:szCs w:val="22"/>
                <w:lang w:eastAsia="en-US"/>
              </w:rPr>
            </w:pPr>
            <w:r w:rsidRPr="007B6207">
              <w:rPr>
                <w:rFonts w:ascii="Tahoma" w:eastAsia="Tahoma" w:hAnsi="Tahoma" w:cs="Tahoma"/>
                <w:kern w:val="0"/>
                <w:sz w:val="22"/>
                <w:szCs w:val="22"/>
                <w:lang w:bidi="en-GB"/>
              </w:rPr>
              <w:t>W8</w:t>
            </w:r>
          </w:p>
        </w:tc>
        <w:tc>
          <w:tcPr>
            <w:tcW w:w="1418" w:type="dxa"/>
            <w:shd w:val="clear" w:color="auto" w:fill="D9D9D9" w:themeFill="background1" w:themeFillShade="D9"/>
            <w:vAlign w:val="center"/>
          </w:tcPr>
          <w:p w14:paraId="3FCBAF8C" w14:textId="77777777" w:rsidR="00DF4F79" w:rsidRPr="007B6207" w:rsidRDefault="00DF4F79" w:rsidP="00E928F2">
            <w:pPr>
              <w:spacing w:before="20" w:after="20"/>
              <w:jc w:val="center"/>
              <w:rPr>
                <w:kern w:val="0"/>
                <w:sz w:val="22"/>
                <w:szCs w:val="22"/>
              </w:rPr>
            </w:pPr>
            <w:r w:rsidRPr="007B6207">
              <w:rPr>
                <w:kern w:val="0"/>
                <w:sz w:val="22"/>
                <w:szCs w:val="22"/>
                <w:lang w:bidi="en-GB"/>
              </w:rPr>
              <w:t>remotely (online)</w:t>
            </w:r>
          </w:p>
        </w:tc>
        <w:tc>
          <w:tcPr>
            <w:tcW w:w="1418" w:type="dxa"/>
            <w:vAlign w:val="center"/>
          </w:tcPr>
          <w:p w14:paraId="041A6382" w14:textId="77777777" w:rsidR="00DF4F79" w:rsidRPr="007B6207" w:rsidRDefault="00DF4F79" w:rsidP="00E928F2">
            <w:pPr>
              <w:spacing w:before="20" w:after="20"/>
              <w:jc w:val="center"/>
              <w:rPr>
                <w:kern w:val="0"/>
                <w:sz w:val="22"/>
                <w:szCs w:val="22"/>
              </w:rPr>
            </w:pPr>
            <w:r w:rsidRPr="007B6207">
              <w:rPr>
                <w:kern w:val="0"/>
                <w:sz w:val="22"/>
                <w:szCs w:val="22"/>
                <w:lang w:bidi="en-GB"/>
              </w:rPr>
              <w:t>at the University</w:t>
            </w:r>
          </w:p>
        </w:tc>
        <w:tc>
          <w:tcPr>
            <w:tcW w:w="1418" w:type="dxa"/>
            <w:vAlign w:val="center"/>
          </w:tcPr>
          <w:p w14:paraId="036816F2" w14:textId="77777777" w:rsidR="00DF4F79" w:rsidRPr="007B6207" w:rsidRDefault="00DF4F79" w:rsidP="00E928F2">
            <w:pPr>
              <w:spacing w:before="20" w:after="20"/>
              <w:jc w:val="center"/>
              <w:rPr>
                <w:kern w:val="0"/>
                <w:sz w:val="22"/>
                <w:szCs w:val="22"/>
              </w:rPr>
            </w:pPr>
            <w:r w:rsidRPr="007B6207">
              <w:rPr>
                <w:kern w:val="0"/>
                <w:sz w:val="22"/>
                <w:szCs w:val="22"/>
                <w:lang w:bidi="en-GB"/>
              </w:rPr>
              <w:t>at the University</w:t>
            </w:r>
          </w:p>
        </w:tc>
        <w:tc>
          <w:tcPr>
            <w:tcW w:w="1418" w:type="dxa"/>
            <w:shd w:val="clear" w:color="auto" w:fill="D9D9D9" w:themeFill="background1" w:themeFillShade="D9"/>
            <w:vAlign w:val="center"/>
          </w:tcPr>
          <w:p w14:paraId="4B44F58A" w14:textId="77777777" w:rsidR="00DF4F79" w:rsidRPr="007B6207" w:rsidRDefault="00DF4F79" w:rsidP="00E928F2">
            <w:pPr>
              <w:spacing w:before="20" w:after="20"/>
              <w:jc w:val="center"/>
              <w:rPr>
                <w:kern w:val="0"/>
                <w:sz w:val="22"/>
                <w:szCs w:val="22"/>
              </w:rPr>
            </w:pPr>
            <w:r w:rsidRPr="007B6207">
              <w:rPr>
                <w:kern w:val="0"/>
                <w:sz w:val="22"/>
                <w:szCs w:val="22"/>
                <w:lang w:bidi="en-GB"/>
              </w:rPr>
              <w:t>remotely (online)</w:t>
            </w:r>
          </w:p>
        </w:tc>
        <w:tc>
          <w:tcPr>
            <w:tcW w:w="1418" w:type="dxa"/>
            <w:vAlign w:val="center"/>
          </w:tcPr>
          <w:p w14:paraId="2F8C8EBE" w14:textId="77777777" w:rsidR="00DF4F79" w:rsidRPr="007B6207" w:rsidRDefault="00DF4F79" w:rsidP="00E928F2">
            <w:pPr>
              <w:spacing w:before="20" w:after="20"/>
              <w:jc w:val="center"/>
              <w:rPr>
                <w:kern w:val="0"/>
                <w:sz w:val="22"/>
                <w:szCs w:val="22"/>
              </w:rPr>
            </w:pPr>
            <w:r w:rsidRPr="007B6207">
              <w:rPr>
                <w:kern w:val="0"/>
                <w:sz w:val="22"/>
                <w:szCs w:val="22"/>
                <w:lang w:bidi="en-GB"/>
              </w:rPr>
              <w:t>at the University</w:t>
            </w:r>
          </w:p>
        </w:tc>
      </w:tr>
      <w:tr w:rsidR="00DF4F79" w:rsidRPr="00E22C95" w14:paraId="70C78958" w14:textId="77777777" w:rsidTr="00E928F2">
        <w:tc>
          <w:tcPr>
            <w:tcW w:w="1418" w:type="dxa"/>
            <w:vAlign w:val="center"/>
          </w:tcPr>
          <w:p w14:paraId="2640C6F6" w14:textId="77777777" w:rsidR="00DF4F79" w:rsidRPr="007B6207" w:rsidRDefault="00DF4F79" w:rsidP="00E928F2">
            <w:pPr>
              <w:spacing w:before="20" w:after="20"/>
              <w:jc w:val="center"/>
              <w:rPr>
                <w:rFonts w:eastAsiaTheme="minorHAnsi"/>
                <w:kern w:val="0"/>
                <w:sz w:val="22"/>
                <w:szCs w:val="22"/>
                <w:lang w:eastAsia="en-US"/>
              </w:rPr>
            </w:pPr>
            <w:r w:rsidRPr="007B6207">
              <w:rPr>
                <w:rFonts w:ascii="Tahoma" w:eastAsia="Tahoma" w:hAnsi="Tahoma" w:cs="Tahoma"/>
                <w:kern w:val="0"/>
                <w:sz w:val="22"/>
                <w:szCs w:val="22"/>
                <w:lang w:bidi="en-GB"/>
              </w:rPr>
              <w:t>W9</w:t>
            </w:r>
          </w:p>
        </w:tc>
        <w:tc>
          <w:tcPr>
            <w:tcW w:w="1418" w:type="dxa"/>
            <w:shd w:val="clear" w:color="auto" w:fill="D9D9D9" w:themeFill="background1" w:themeFillShade="D9"/>
            <w:vAlign w:val="center"/>
          </w:tcPr>
          <w:p w14:paraId="1E1D9014" w14:textId="77777777" w:rsidR="00DF4F79" w:rsidRPr="007B6207" w:rsidRDefault="00DF4F79" w:rsidP="00E928F2">
            <w:pPr>
              <w:spacing w:before="20" w:after="20"/>
              <w:jc w:val="center"/>
              <w:rPr>
                <w:kern w:val="0"/>
                <w:sz w:val="22"/>
                <w:szCs w:val="22"/>
              </w:rPr>
            </w:pPr>
            <w:r w:rsidRPr="007B6207">
              <w:rPr>
                <w:kern w:val="0"/>
                <w:sz w:val="22"/>
                <w:szCs w:val="22"/>
                <w:lang w:bidi="en-GB"/>
              </w:rPr>
              <w:t>remotely (online)</w:t>
            </w:r>
          </w:p>
        </w:tc>
        <w:tc>
          <w:tcPr>
            <w:tcW w:w="1418" w:type="dxa"/>
            <w:vAlign w:val="center"/>
          </w:tcPr>
          <w:p w14:paraId="6F2D1865" w14:textId="77777777" w:rsidR="00DF4F79" w:rsidRPr="007B6207" w:rsidRDefault="00DF4F79" w:rsidP="00E928F2">
            <w:pPr>
              <w:spacing w:before="20" w:after="20"/>
              <w:jc w:val="center"/>
              <w:rPr>
                <w:kern w:val="0"/>
                <w:sz w:val="22"/>
                <w:szCs w:val="22"/>
              </w:rPr>
            </w:pPr>
            <w:r w:rsidRPr="007B6207">
              <w:rPr>
                <w:kern w:val="0"/>
                <w:sz w:val="22"/>
                <w:szCs w:val="22"/>
                <w:lang w:bidi="en-GB"/>
              </w:rPr>
              <w:t>at the University</w:t>
            </w:r>
          </w:p>
        </w:tc>
        <w:tc>
          <w:tcPr>
            <w:tcW w:w="1418" w:type="dxa"/>
            <w:vAlign w:val="center"/>
          </w:tcPr>
          <w:p w14:paraId="300DBF52" w14:textId="77777777" w:rsidR="00DF4F79" w:rsidRPr="007B6207" w:rsidRDefault="00DF4F79" w:rsidP="00E928F2">
            <w:pPr>
              <w:spacing w:before="20" w:after="20"/>
              <w:jc w:val="center"/>
              <w:rPr>
                <w:kern w:val="0"/>
                <w:sz w:val="22"/>
                <w:szCs w:val="22"/>
              </w:rPr>
            </w:pPr>
            <w:r w:rsidRPr="007B6207">
              <w:rPr>
                <w:kern w:val="0"/>
                <w:sz w:val="22"/>
                <w:szCs w:val="22"/>
                <w:lang w:bidi="en-GB"/>
              </w:rPr>
              <w:t>at the University</w:t>
            </w:r>
          </w:p>
        </w:tc>
        <w:tc>
          <w:tcPr>
            <w:tcW w:w="1418" w:type="dxa"/>
            <w:vAlign w:val="center"/>
          </w:tcPr>
          <w:p w14:paraId="1A718488" w14:textId="77777777" w:rsidR="00DF4F79" w:rsidRPr="007B6207" w:rsidRDefault="00DF4F79" w:rsidP="00E928F2">
            <w:pPr>
              <w:spacing w:before="20" w:after="20"/>
              <w:jc w:val="center"/>
              <w:rPr>
                <w:kern w:val="0"/>
                <w:sz w:val="22"/>
                <w:szCs w:val="22"/>
              </w:rPr>
            </w:pPr>
            <w:r w:rsidRPr="007B6207">
              <w:rPr>
                <w:kern w:val="0"/>
                <w:sz w:val="22"/>
                <w:szCs w:val="22"/>
                <w:lang w:bidi="en-GB"/>
              </w:rPr>
              <w:t>at the University</w:t>
            </w:r>
          </w:p>
        </w:tc>
        <w:tc>
          <w:tcPr>
            <w:tcW w:w="1418" w:type="dxa"/>
            <w:shd w:val="clear" w:color="auto" w:fill="D9D9D9" w:themeFill="background1" w:themeFillShade="D9"/>
            <w:vAlign w:val="center"/>
          </w:tcPr>
          <w:p w14:paraId="0FF623C9" w14:textId="77777777" w:rsidR="00DF4F79" w:rsidRPr="007B6207" w:rsidRDefault="00DF4F79" w:rsidP="00E928F2">
            <w:pPr>
              <w:spacing w:before="20" w:after="20"/>
              <w:jc w:val="center"/>
              <w:rPr>
                <w:kern w:val="0"/>
                <w:sz w:val="22"/>
                <w:szCs w:val="22"/>
              </w:rPr>
            </w:pPr>
            <w:r w:rsidRPr="007B6207">
              <w:rPr>
                <w:kern w:val="0"/>
                <w:sz w:val="22"/>
                <w:szCs w:val="22"/>
                <w:lang w:bidi="en-GB"/>
              </w:rPr>
              <w:t>remotely (online)</w:t>
            </w:r>
          </w:p>
        </w:tc>
      </w:tr>
      <w:tr w:rsidR="00DF4F79" w:rsidRPr="00E22C95" w14:paraId="2E1D4C0E" w14:textId="77777777" w:rsidTr="00E928F2">
        <w:tc>
          <w:tcPr>
            <w:tcW w:w="1418" w:type="dxa"/>
            <w:vAlign w:val="center"/>
          </w:tcPr>
          <w:p w14:paraId="31ECDF12" w14:textId="77777777" w:rsidR="00DF4F79" w:rsidRPr="007B6207" w:rsidRDefault="00DF4F79" w:rsidP="00E928F2">
            <w:pPr>
              <w:spacing w:before="20" w:after="20"/>
              <w:jc w:val="center"/>
              <w:rPr>
                <w:rFonts w:eastAsiaTheme="minorHAnsi"/>
                <w:kern w:val="0"/>
                <w:sz w:val="22"/>
                <w:szCs w:val="22"/>
                <w:lang w:eastAsia="en-US"/>
              </w:rPr>
            </w:pPr>
            <w:r w:rsidRPr="007B6207">
              <w:rPr>
                <w:rFonts w:ascii="Tahoma" w:eastAsia="Tahoma" w:hAnsi="Tahoma" w:cs="Tahoma"/>
                <w:kern w:val="0"/>
                <w:sz w:val="22"/>
                <w:szCs w:val="22"/>
                <w:lang w:bidi="en-GB"/>
              </w:rPr>
              <w:t>CPP</w:t>
            </w:r>
          </w:p>
        </w:tc>
        <w:tc>
          <w:tcPr>
            <w:tcW w:w="1418" w:type="dxa"/>
            <w:shd w:val="clear" w:color="auto" w:fill="D9D9D9" w:themeFill="background1" w:themeFillShade="D9"/>
            <w:vAlign w:val="center"/>
          </w:tcPr>
          <w:p w14:paraId="673670CE" w14:textId="77777777" w:rsidR="00DF4F79" w:rsidRPr="007B6207" w:rsidRDefault="00DF4F79" w:rsidP="00E928F2">
            <w:pPr>
              <w:spacing w:before="20" w:after="20"/>
              <w:jc w:val="center"/>
              <w:rPr>
                <w:kern w:val="0"/>
                <w:sz w:val="22"/>
                <w:szCs w:val="22"/>
              </w:rPr>
            </w:pPr>
            <w:r w:rsidRPr="007B6207">
              <w:rPr>
                <w:kern w:val="0"/>
                <w:sz w:val="22"/>
                <w:szCs w:val="22"/>
                <w:lang w:bidi="en-GB"/>
              </w:rPr>
              <w:t>remotely (online)</w:t>
            </w:r>
          </w:p>
        </w:tc>
        <w:tc>
          <w:tcPr>
            <w:tcW w:w="1418" w:type="dxa"/>
            <w:vAlign w:val="center"/>
          </w:tcPr>
          <w:p w14:paraId="2E9282AD" w14:textId="77777777" w:rsidR="00DF4F79" w:rsidRPr="007B6207" w:rsidRDefault="00DF4F79" w:rsidP="00E928F2">
            <w:pPr>
              <w:spacing w:before="20" w:after="20"/>
              <w:jc w:val="center"/>
              <w:rPr>
                <w:kern w:val="0"/>
                <w:sz w:val="22"/>
                <w:szCs w:val="22"/>
              </w:rPr>
            </w:pPr>
            <w:r w:rsidRPr="007B6207">
              <w:rPr>
                <w:kern w:val="0"/>
                <w:sz w:val="22"/>
                <w:szCs w:val="22"/>
                <w:lang w:bidi="en-GB"/>
              </w:rPr>
              <w:t>at the University</w:t>
            </w:r>
          </w:p>
        </w:tc>
        <w:tc>
          <w:tcPr>
            <w:tcW w:w="1418" w:type="dxa"/>
            <w:vAlign w:val="center"/>
          </w:tcPr>
          <w:p w14:paraId="45ABF9A5" w14:textId="77777777" w:rsidR="00DF4F79" w:rsidRPr="007B6207" w:rsidRDefault="00DF4F79" w:rsidP="00E928F2">
            <w:pPr>
              <w:spacing w:before="20" w:after="20"/>
              <w:jc w:val="center"/>
              <w:rPr>
                <w:kern w:val="0"/>
                <w:sz w:val="22"/>
                <w:szCs w:val="22"/>
              </w:rPr>
            </w:pPr>
            <w:r w:rsidRPr="007B6207">
              <w:rPr>
                <w:kern w:val="0"/>
                <w:sz w:val="22"/>
                <w:szCs w:val="22"/>
                <w:lang w:bidi="en-GB"/>
              </w:rPr>
              <w:t>at the University</w:t>
            </w:r>
          </w:p>
        </w:tc>
        <w:tc>
          <w:tcPr>
            <w:tcW w:w="1418" w:type="dxa"/>
            <w:shd w:val="clear" w:color="auto" w:fill="D9D9D9" w:themeFill="background1" w:themeFillShade="D9"/>
            <w:vAlign w:val="center"/>
          </w:tcPr>
          <w:p w14:paraId="7194FDC3" w14:textId="77777777" w:rsidR="00DF4F79" w:rsidRPr="007B6207" w:rsidRDefault="00DF4F79" w:rsidP="00E928F2">
            <w:pPr>
              <w:spacing w:before="20" w:after="20"/>
              <w:jc w:val="center"/>
              <w:rPr>
                <w:kern w:val="0"/>
                <w:sz w:val="22"/>
                <w:szCs w:val="22"/>
              </w:rPr>
            </w:pPr>
            <w:r w:rsidRPr="007B6207">
              <w:rPr>
                <w:kern w:val="0"/>
                <w:sz w:val="22"/>
                <w:szCs w:val="22"/>
                <w:lang w:bidi="en-GB"/>
              </w:rPr>
              <w:t>remotely (online)</w:t>
            </w:r>
          </w:p>
        </w:tc>
        <w:tc>
          <w:tcPr>
            <w:tcW w:w="1418" w:type="dxa"/>
            <w:vAlign w:val="center"/>
          </w:tcPr>
          <w:p w14:paraId="7BD82556" w14:textId="77777777" w:rsidR="00DF4F79" w:rsidRPr="007B6207" w:rsidRDefault="00DF4F79" w:rsidP="00E928F2">
            <w:pPr>
              <w:spacing w:before="20" w:after="20"/>
              <w:jc w:val="center"/>
              <w:rPr>
                <w:kern w:val="0"/>
                <w:sz w:val="22"/>
                <w:szCs w:val="22"/>
              </w:rPr>
            </w:pPr>
            <w:r w:rsidRPr="007B6207">
              <w:rPr>
                <w:kern w:val="0"/>
                <w:sz w:val="22"/>
                <w:szCs w:val="22"/>
                <w:lang w:bidi="en-GB"/>
              </w:rPr>
              <w:t>at the University</w:t>
            </w:r>
          </w:p>
        </w:tc>
      </w:tr>
      <w:tr w:rsidR="00DF4F79" w:rsidRPr="00E22C95" w14:paraId="4EA06186" w14:textId="77777777" w:rsidTr="00E928F2">
        <w:tc>
          <w:tcPr>
            <w:tcW w:w="1418" w:type="dxa"/>
            <w:vAlign w:val="center"/>
          </w:tcPr>
          <w:p w14:paraId="34FB79A5" w14:textId="77777777" w:rsidR="00DF4F79" w:rsidRPr="007B6207" w:rsidRDefault="00DF4F79" w:rsidP="00E928F2">
            <w:pPr>
              <w:jc w:val="center"/>
              <w:rPr>
                <w:rFonts w:eastAsiaTheme="minorHAnsi"/>
                <w:kern w:val="0"/>
                <w:sz w:val="22"/>
                <w:szCs w:val="22"/>
                <w:lang w:eastAsia="en-US"/>
              </w:rPr>
            </w:pPr>
            <w:r w:rsidRPr="007B6207">
              <w:rPr>
                <w:rFonts w:ascii="Tahoma" w:eastAsia="Tahoma" w:hAnsi="Tahoma" w:cs="Tahoma"/>
                <w:kern w:val="0"/>
                <w:sz w:val="22"/>
                <w:szCs w:val="22"/>
                <w:lang w:bidi="en-GB"/>
              </w:rPr>
              <w:t>IFE</w:t>
            </w:r>
          </w:p>
        </w:tc>
        <w:tc>
          <w:tcPr>
            <w:tcW w:w="1418" w:type="dxa"/>
            <w:shd w:val="clear" w:color="auto" w:fill="D9D9D9" w:themeFill="background1" w:themeFillShade="D9"/>
            <w:vAlign w:val="center"/>
          </w:tcPr>
          <w:p w14:paraId="2E769080" w14:textId="77777777" w:rsidR="00DF4F79" w:rsidRPr="007B6207" w:rsidRDefault="00DF4F79" w:rsidP="00E928F2">
            <w:pPr>
              <w:jc w:val="center"/>
              <w:rPr>
                <w:kern w:val="0"/>
                <w:sz w:val="22"/>
                <w:szCs w:val="22"/>
              </w:rPr>
            </w:pPr>
            <w:r w:rsidRPr="007B6207">
              <w:rPr>
                <w:kern w:val="0"/>
                <w:sz w:val="22"/>
                <w:szCs w:val="22"/>
                <w:lang w:bidi="en-GB"/>
              </w:rPr>
              <w:t>remotely (online)</w:t>
            </w:r>
          </w:p>
        </w:tc>
        <w:tc>
          <w:tcPr>
            <w:tcW w:w="1418" w:type="dxa"/>
            <w:vAlign w:val="center"/>
          </w:tcPr>
          <w:p w14:paraId="15924503" w14:textId="77777777" w:rsidR="00DF4F79" w:rsidRPr="007B6207" w:rsidRDefault="00DF4F79" w:rsidP="00E928F2">
            <w:pPr>
              <w:jc w:val="center"/>
              <w:rPr>
                <w:kern w:val="0"/>
                <w:sz w:val="22"/>
                <w:szCs w:val="22"/>
              </w:rPr>
            </w:pPr>
            <w:r w:rsidRPr="007B6207">
              <w:rPr>
                <w:kern w:val="0"/>
                <w:sz w:val="22"/>
                <w:szCs w:val="22"/>
                <w:lang w:bidi="en-GB"/>
              </w:rPr>
              <w:t>at the University</w:t>
            </w:r>
          </w:p>
        </w:tc>
        <w:tc>
          <w:tcPr>
            <w:tcW w:w="1418" w:type="dxa"/>
            <w:vAlign w:val="center"/>
          </w:tcPr>
          <w:p w14:paraId="276E34A5" w14:textId="77777777" w:rsidR="00DF4F79" w:rsidRPr="007B6207" w:rsidRDefault="00DF4F79" w:rsidP="00E928F2">
            <w:pPr>
              <w:jc w:val="center"/>
              <w:rPr>
                <w:kern w:val="0"/>
                <w:sz w:val="22"/>
                <w:szCs w:val="22"/>
              </w:rPr>
            </w:pPr>
            <w:r w:rsidRPr="007B6207">
              <w:rPr>
                <w:kern w:val="0"/>
                <w:sz w:val="22"/>
                <w:szCs w:val="22"/>
                <w:lang w:bidi="en-GB"/>
              </w:rPr>
              <w:t>at the University</w:t>
            </w:r>
          </w:p>
        </w:tc>
        <w:tc>
          <w:tcPr>
            <w:tcW w:w="1418" w:type="dxa"/>
            <w:vAlign w:val="center"/>
          </w:tcPr>
          <w:p w14:paraId="49E66C64" w14:textId="77777777" w:rsidR="00DF4F79" w:rsidRPr="007B6207" w:rsidRDefault="00DF4F79" w:rsidP="00E928F2">
            <w:pPr>
              <w:jc w:val="center"/>
              <w:rPr>
                <w:kern w:val="0"/>
                <w:sz w:val="22"/>
                <w:szCs w:val="22"/>
              </w:rPr>
            </w:pPr>
            <w:r w:rsidRPr="007B6207">
              <w:rPr>
                <w:kern w:val="0"/>
                <w:sz w:val="22"/>
                <w:szCs w:val="22"/>
                <w:lang w:bidi="en-GB"/>
              </w:rPr>
              <w:t>at the University</w:t>
            </w:r>
          </w:p>
        </w:tc>
        <w:tc>
          <w:tcPr>
            <w:tcW w:w="1418" w:type="dxa"/>
            <w:shd w:val="clear" w:color="auto" w:fill="D9D9D9" w:themeFill="background1" w:themeFillShade="D9"/>
            <w:vAlign w:val="center"/>
          </w:tcPr>
          <w:p w14:paraId="27D918FD" w14:textId="77777777" w:rsidR="00DF4F79" w:rsidRPr="007B6207" w:rsidRDefault="00DF4F79" w:rsidP="00E928F2">
            <w:pPr>
              <w:jc w:val="center"/>
              <w:rPr>
                <w:kern w:val="0"/>
                <w:sz w:val="22"/>
                <w:szCs w:val="22"/>
              </w:rPr>
            </w:pPr>
            <w:r w:rsidRPr="007B6207">
              <w:rPr>
                <w:kern w:val="0"/>
                <w:sz w:val="22"/>
                <w:szCs w:val="22"/>
                <w:lang w:bidi="en-GB"/>
              </w:rPr>
              <w:t>remotely (online)</w:t>
            </w:r>
          </w:p>
        </w:tc>
      </w:tr>
    </w:tbl>
    <w:p w14:paraId="79CA33AF" w14:textId="77777777" w:rsidR="00DF4F79" w:rsidRPr="007B6207" w:rsidRDefault="00DF4F79" w:rsidP="00DF4F79">
      <w:pPr>
        <w:spacing w:before="120" w:after="120"/>
        <w:ind w:left="1276" w:hanging="425"/>
        <w:jc w:val="both"/>
        <w:rPr>
          <w:rFonts w:eastAsiaTheme="minorHAnsi"/>
          <w:kern w:val="0"/>
          <w:sz w:val="22"/>
          <w:szCs w:val="22"/>
          <w:lang w:eastAsia="en-US"/>
        </w:rPr>
      </w:pPr>
      <w:r w:rsidRPr="007B6207">
        <w:rPr>
          <w:rFonts w:eastAsiaTheme="minorHAnsi"/>
          <w:kern w:val="0"/>
          <w:sz w:val="22"/>
          <w:szCs w:val="22"/>
          <w:lang w:bidi="en-GB"/>
        </w:rPr>
        <w:t>b)</w:t>
      </w:r>
      <w:r w:rsidRPr="007B6207">
        <w:rPr>
          <w:rFonts w:eastAsiaTheme="minorHAnsi"/>
          <w:kern w:val="0"/>
          <w:sz w:val="22"/>
          <w:szCs w:val="22"/>
          <w:lang w:bidi="en-GB"/>
        </w:rPr>
        <w:tab/>
        <w:t>in the higher years of all fields of study provided by all organizational units according to the table:</w:t>
      </w:r>
    </w:p>
    <w:tbl>
      <w:tblPr>
        <w:tblStyle w:val="Tabela-Siatka"/>
        <w:tblW w:w="0" w:type="auto"/>
        <w:tblInd w:w="1276" w:type="dxa"/>
        <w:tblLook w:val="04A0" w:firstRow="1" w:lastRow="0" w:firstColumn="1" w:lastColumn="0" w:noHBand="0" w:noVBand="1"/>
      </w:tblPr>
      <w:tblGrid>
        <w:gridCol w:w="887"/>
        <w:gridCol w:w="821"/>
        <w:gridCol w:w="1380"/>
        <w:gridCol w:w="1380"/>
        <w:gridCol w:w="1407"/>
        <w:gridCol w:w="1380"/>
        <w:gridCol w:w="1380"/>
      </w:tblGrid>
      <w:tr w:rsidR="00DF4F79" w:rsidRPr="00E22C95" w14:paraId="31C7F330" w14:textId="77777777" w:rsidTr="00E928F2">
        <w:tc>
          <w:tcPr>
            <w:tcW w:w="918" w:type="dxa"/>
          </w:tcPr>
          <w:p w14:paraId="5D2DB0E4" w14:textId="77777777" w:rsidR="00DF4F79" w:rsidRPr="00DE0707" w:rsidRDefault="00DF4F79" w:rsidP="00E928F2">
            <w:pPr>
              <w:spacing w:before="60" w:after="60"/>
              <w:jc w:val="center"/>
              <w:rPr>
                <w:rFonts w:ascii="Tahoma" w:eastAsiaTheme="minorHAnsi" w:hAnsi="Tahoma" w:cs="Tahoma"/>
                <w:kern w:val="0"/>
                <w:sz w:val="22"/>
                <w:szCs w:val="22"/>
                <w:lang w:eastAsia="en-US"/>
              </w:rPr>
            </w:pPr>
            <w:r w:rsidRPr="00DE0707">
              <w:rPr>
                <w:rFonts w:ascii="Tahoma" w:eastAsiaTheme="minorHAnsi" w:hAnsi="Tahoma" w:cs="Tahoma"/>
                <w:kern w:val="0"/>
                <w:sz w:val="22"/>
                <w:szCs w:val="22"/>
                <w:lang w:bidi="en-GB"/>
              </w:rPr>
              <w:t>cycle</w:t>
            </w:r>
          </w:p>
        </w:tc>
        <w:tc>
          <w:tcPr>
            <w:tcW w:w="851" w:type="dxa"/>
            <w:vAlign w:val="center"/>
          </w:tcPr>
          <w:p w14:paraId="3CE7FF75" w14:textId="77777777" w:rsidR="00DF4F79" w:rsidRPr="00DE0707" w:rsidRDefault="00DF4F79" w:rsidP="00E928F2">
            <w:pPr>
              <w:spacing w:before="60" w:after="60"/>
              <w:jc w:val="center"/>
              <w:rPr>
                <w:rFonts w:ascii="Tahoma" w:eastAsiaTheme="minorHAnsi" w:hAnsi="Tahoma" w:cs="Tahoma"/>
                <w:kern w:val="0"/>
                <w:sz w:val="22"/>
                <w:szCs w:val="22"/>
                <w:lang w:eastAsia="en-US"/>
              </w:rPr>
            </w:pPr>
            <w:r w:rsidRPr="00DE0707">
              <w:rPr>
                <w:rFonts w:ascii="Tahoma" w:eastAsiaTheme="minorHAnsi" w:hAnsi="Tahoma" w:cs="Tahoma"/>
                <w:kern w:val="0"/>
                <w:sz w:val="22"/>
                <w:szCs w:val="22"/>
                <w:lang w:bidi="en-GB"/>
              </w:rPr>
              <w:t>year</w:t>
            </w:r>
          </w:p>
        </w:tc>
        <w:tc>
          <w:tcPr>
            <w:tcW w:w="1418" w:type="dxa"/>
            <w:vAlign w:val="center"/>
          </w:tcPr>
          <w:p w14:paraId="2B40032C" w14:textId="77777777" w:rsidR="00DF4F79" w:rsidRPr="00DE0707" w:rsidRDefault="00DF4F79" w:rsidP="00E928F2">
            <w:pPr>
              <w:spacing w:before="60" w:after="60"/>
              <w:jc w:val="center"/>
              <w:rPr>
                <w:rFonts w:ascii="Tahoma" w:eastAsiaTheme="minorHAnsi" w:hAnsi="Tahoma" w:cs="Tahoma"/>
                <w:kern w:val="0"/>
                <w:sz w:val="22"/>
                <w:szCs w:val="22"/>
                <w:lang w:eastAsia="en-US"/>
              </w:rPr>
            </w:pPr>
            <w:r w:rsidRPr="00DE0707">
              <w:rPr>
                <w:rFonts w:ascii="Tahoma" w:eastAsia="Tahoma" w:hAnsi="Tahoma" w:cs="Tahoma"/>
                <w:kern w:val="0"/>
                <w:sz w:val="22"/>
                <w:szCs w:val="22"/>
                <w:lang w:bidi="en-GB"/>
              </w:rPr>
              <w:t>Monday</w:t>
            </w:r>
          </w:p>
        </w:tc>
        <w:tc>
          <w:tcPr>
            <w:tcW w:w="1418" w:type="dxa"/>
            <w:vAlign w:val="center"/>
          </w:tcPr>
          <w:p w14:paraId="51C67664" w14:textId="77777777" w:rsidR="00DF4F79" w:rsidRPr="00DE0707" w:rsidRDefault="00DF4F79" w:rsidP="00E928F2">
            <w:pPr>
              <w:spacing w:before="60" w:after="60"/>
              <w:jc w:val="center"/>
              <w:rPr>
                <w:rFonts w:ascii="Tahoma" w:eastAsiaTheme="minorHAnsi" w:hAnsi="Tahoma" w:cs="Tahoma"/>
                <w:kern w:val="0"/>
                <w:sz w:val="22"/>
                <w:szCs w:val="22"/>
                <w:lang w:eastAsia="en-US"/>
              </w:rPr>
            </w:pPr>
            <w:r w:rsidRPr="00DE0707">
              <w:rPr>
                <w:rFonts w:ascii="Tahoma" w:eastAsia="Tahoma" w:hAnsi="Tahoma" w:cs="Tahoma"/>
                <w:kern w:val="0"/>
                <w:sz w:val="22"/>
                <w:szCs w:val="22"/>
                <w:lang w:bidi="en-GB"/>
              </w:rPr>
              <w:t>Tuesday</w:t>
            </w:r>
          </w:p>
        </w:tc>
        <w:tc>
          <w:tcPr>
            <w:tcW w:w="1418" w:type="dxa"/>
            <w:vAlign w:val="center"/>
          </w:tcPr>
          <w:p w14:paraId="45B8B823" w14:textId="77777777" w:rsidR="00DF4F79" w:rsidRPr="00DE0707" w:rsidRDefault="00DF4F79" w:rsidP="00E928F2">
            <w:pPr>
              <w:spacing w:before="60" w:after="60"/>
              <w:jc w:val="center"/>
              <w:rPr>
                <w:rFonts w:ascii="Tahoma" w:eastAsiaTheme="minorHAnsi" w:hAnsi="Tahoma" w:cs="Tahoma"/>
                <w:kern w:val="0"/>
                <w:sz w:val="22"/>
                <w:szCs w:val="22"/>
                <w:lang w:eastAsia="en-US"/>
              </w:rPr>
            </w:pPr>
            <w:r w:rsidRPr="00DE0707">
              <w:rPr>
                <w:rFonts w:ascii="Tahoma" w:eastAsia="Tahoma" w:hAnsi="Tahoma" w:cs="Tahoma"/>
                <w:kern w:val="0"/>
                <w:sz w:val="22"/>
                <w:szCs w:val="22"/>
                <w:lang w:bidi="en-GB"/>
              </w:rPr>
              <w:t>Wednesday</w:t>
            </w:r>
          </w:p>
        </w:tc>
        <w:tc>
          <w:tcPr>
            <w:tcW w:w="1418" w:type="dxa"/>
            <w:vAlign w:val="center"/>
          </w:tcPr>
          <w:p w14:paraId="5A7D0070" w14:textId="77777777" w:rsidR="00DF4F79" w:rsidRPr="00DE0707" w:rsidRDefault="00DF4F79" w:rsidP="00E928F2">
            <w:pPr>
              <w:spacing w:before="60" w:after="60"/>
              <w:jc w:val="center"/>
              <w:rPr>
                <w:rFonts w:ascii="Tahoma" w:eastAsiaTheme="minorHAnsi" w:hAnsi="Tahoma" w:cs="Tahoma"/>
                <w:kern w:val="0"/>
                <w:sz w:val="22"/>
                <w:szCs w:val="22"/>
                <w:lang w:eastAsia="en-US"/>
              </w:rPr>
            </w:pPr>
            <w:r w:rsidRPr="00DE0707">
              <w:rPr>
                <w:rFonts w:ascii="Tahoma" w:eastAsia="Tahoma" w:hAnsi="Tahoma" w:cs="Tahoma"/>
                <w:kern w:val="0"/>
                <w:sz w:val="22"/>
                <w:szCs w:val="22"/>
                <w:lang w:bidi="en-GB"/>
              </w:rPr>
              <w:t>Thursday</w:t>
            </w:r>
          </w:p>
        </w:tc>
        <w:tc>
          <w:tcPr>
            <w:tcW w:w="1418" w:type="dxa"/>
            <w:vAlign w:val="center"/>
          </w:tcPr>
          <w:p w14:paraId="0886ADD8" w14:textId="77777777" w:rsidR="00DF4F79" w:rsidRPr="00DE0707" w:rsidRDefault="00DF4F79" w:rsidP="00E928F2">
            <w:pPr>
              <w:spacing w:before="60" w:after="60"/>
              <w:jc w:val="center"/>
              <w:rPr>
                <w:rFonts w:ascii="Tahoma" w:eastAsiaTheme="minorHAnsi" w:hAnsi="Tahoma" w:cs="Tahoma"/>
                <w:kern w:val="0"/>
                <w:sz w:val="22"/>
                <w:szCs w:val="22"/>
                <w:lang w:eastAsia="en-US"/>
              </w:rPr>
            </w:pPr>
            <w:r w:rsidRPr="00DE0707">
              <w:rPr>
                <w:rFonts w:ascii="Tahoma" w:eastAsia="Tahoma" w:hAnsi="Tahoma" w:cs="Tahoma"/>
                <w:kern w:val="0"/>
                <w:sz w:val="22"/>
                <w:szCs w:val="22"/>
                <w:lang w:bidi="en-GB"/>
              </w:rPr>
              <w:t>Friday</w:t>
            </w:r>
          </w:p>
        </w:tc>
      </w:tr>
      <w:tr w:rsidR="00DF4F79" w:rsidRPr="00E22C95" w14:paraId="6C503A1F" w14:textId="77777777" w:rsidTr="00E928F2">
        <w:tc>
          <w:tcPr>
            <w:tcW w:w="918" w:type="dxa"/>
            <w:vAlign w:val="center"/>
          </w:tcPr>
          <w:p w14:paraId="5EC9495C" w14:textId="77777777" w:rsidR="00DF4F79" w:rsidRPr="00DE0707" w:rsidRDefault="00DF4F79" w:rsidP="00E928F2">
            <w:pPr>
              <w:spacing w:before="20" w:after="20"/>
              <w:jc w:val="center"/>
              <w:rPr>
                <w:rFonts w:eastAsiaTheme="minorHAnsi"/>
                <w:kern w:val="0"/>
                <w:sz w:val="22"/>
                <w:szCs w:val="22"/>
                <w:lang w:eastAsia="en-US"/>
              </w:rPr>
            </w:pPr>
            <w:r w:rsidRPr="00DE0707">
              <w:rPr>
                <w:kern w:val="0"/>
                <w:sz w:val="22"/>
                <w:szCs w:val="22"/>
                <w:lang w:bidi="en-GB"/>
              </w:rPr>
              <w:lastRenderedPageBreak/>
              <w:t>I</w:t>
            </w:r>
          </w:p>
        </w:tc>
        <w:tc>
          <w:tcPr>
            <w:tcW w:w="851" w:type="dxa"/>
            <w:vAlign w:val="center"/>
          </w:tcPr>
          <w:p w14:paraId="6B102EDA" w14:textId="77777777" w:rsidR="00DF4F79" w:rsidRPr="00DE0707" w:rsidRDefault="00DF4F79" w:rsidP="00E928F2">
            <w:pPr>
              <w:spacing w:before="20" w:after="20"/>
              <w:jc w:val="center"/>
              <w:rPr>
                <w:rFonts w:eastAsiaTheme="minorHAnsi"/>
                <w:kern w:val="0"/>
                <w:sz w:val="22"/>
                <w:szCs w:val="22"/>
                <w:lang w:eastAsia="en-US"/>
              </w:rPr>
            </w:pPr>
            <w:r w:rsidRPr="00DE0707">
              <w:rPr>
                <w:kern w:val="0"/>
                <w:sz w:val="22"/>
                <w:szCs w:val="22"/>
                <w:lang w:bidi="en-GB"/>
              </w:rPr>
              <w:t>II</w:t>
            </w:r>
          </w:p>
        </w:tc>
        <w:tc>
          <w:tcPr>
            <w:tcW w:w="1418" w:type="dxa"/>
            <w:shd w:val="clear" w:color="auto" w:fill="auto"/>
            <w:vAlign w:val="center"/>
          </w:tcPr>
          <w:p w14:paraId="66E258A1" w14:textId="77777777" w:rsidR="00DF4F79" w:rsidRPr="00DE0707" w:rsidRDefault="00DF4F79" w:rsidP="00E928F2">
            <w:pPr>
              <w:spacing w:before="20" w:after="20"/>
              <w:jc w:val="center"/>
              <w:rPr>
                <w:kern w:val="0"/>
                <w:sz w:val="22"/>
                <w:szCs w:val="22"/>
              </w:rPr>
            </w:pPr>
            <w:r w:rsidRPr="00DE0707">
              <w:rPr>
                <w:kern w:val="0"/>
                <w:sz w:val="22"/>
                <w:szCs w:val="22"/>
                <w:lang w:bidi="en-GB"/>
              </w:rPr>
              <w:t>at the University</w:t>
            </w:r>
          </w:p>
        </w:tc>
        <w:tc>
          <w:tcPr>
            <w:tcW w:w="1418" w:type="dxa"/>
            <w:shd w:val="clear" w:color="auto" w:fill="D9D9D9" w:themeFill="background1" w:themeFillShade="D9"/>
            <w:vAlign w:val="center"/>
          </w:tcPr>
          <w:p w14:paraId="146F0703" w14:textId="77777777" w:rsidR="00DF4F79" w:rsidRPr="00DE0707" w:rsidRDefault="00DF4F79" w:rsidP="00E928F2">
            <w:pPr>
              <w:spacing w:before="20" w:after="20"/>
              <w:jc w:val="center"/>
              <w:rPr>
                <w:kern w:val="0"/>
                <w:sz w:val="22"/>
                <w:szCs w:val="22"/>
              </w:rPr>
            </w:pPr>
            <w:r w:rsidRPr="00DE0707">
              <w:rPr>
                <w:kern w:val="0"/>
                <w:sz w:val="22"/>
                <w:szCs w:val="22"/>
                <w:lang w:bidi="en-GB"/>
              </w:rPr>
              <w:t>remotely (online)</w:t>
            </w:r>
          </w:p>
        </w:tc>
        <w:tc>
          <w:tcPr>
            <w:tcW w:w="1418" w:type="dxa"/>
            <w:shd w:val="clear" w:color="auto" w:fill="auto"/>
            <w:vAlign w:val="center"/>
          </w:tcPr>
          <w:p w14:paraId="026CAE7F" w14:textId="77777777" w:rsidR="00DF4F79" w:rsidRPr="00DE0707" w:rsidRDefault="00DF4F79" w:rsidP="00E928F2">
            <w:pPr>
              <w:spacing w:before="20" w:after="20"/>
              <w:jc w:val="center"/>
              <w:rPr>
                <w:kern w:val="0"/>
                <w:sz w:val="22"/>
                <w:szCs w:val="22"/>
              </w:rPr>
            </w:pPr>
            <w:r w:rsidRPr="00DE0707">
              <w:rPr>
                <w:kern w:val="0"/>
                <w:sz w:val="22"/>
                <w:szCs w:val="22"/>
                <w:lang w:bidi="en-GB"/>
              </w:rPr>
              <w:t>at the University</w:t>
            </w:r>
          </w:p>
        </w:tc>
        <w:tc>
          <w:tcPr>
            <w:tcW w:w="1418" w:type="dxa"/>
            <w:shd w:val="clear" w:color="auto" w:fill="auto"/>
            <w:vAlign w:val="center"/>
          </w:tcPr>
          <w:p w14:paraId="1E6EFEA7" w14:textId="77777777" w:rsidR="00DF4F79" w:rsidRPr="00DE0707" w:rsidRDefault="00DF4F79" w:rsidP="00E928F2">
            <w:pPr>
              <w:spacing w:before="20" w:after="20"/>
              <w:jc w:val="center"/>
              <w:rPr>
                <w:kern w:val="0"/>
                <w:sz w:val="22"/>
                <w:szCs w:val="22"/>
              </w:rPr>
            </w:pPr>
            <w:r w:rsidRPr="00DE0707">
              <w:rPr>
                <w:kern w:val="0"/>
                <w:sz w:val="22"/>
                <w:szCs w:val="22"/>
                <w:lang w:bidi="en-GB"/>
              </w:rPr>
              <w:t>at the University</w:t>
            </w:r>
          </w:p>
        </w:tc>
        <w:tc>
          <w:tcPr>
            <w:tcW w:w="1418" w:type="dxa"/>
            <w:shd w:val="clear" w:color="auto" w:fill="D9D9D9" w:themeFill="background1" w:themeFillShade="D9"/>
            <w:vAlign w:val="center"/>
          </w:tcPr>
          <w:p w14:paraId="232C0F35" w14:textId="77777777" w:rsidR="00DF4F79" w:rsidRPr="00DE0707" w:rsidRDefault="00DF4F79" w:rsidP="00E928F2">
            <w:pPr>
              <w:spacing w:before="20" w:after="20"/>
              <w:jc w:val="center"/>
              <w:rPr>
                <w:kern w:val="0"/>
                <w:sz w:val="22"/>
                <w:szCs w:val="22"/>
              </w:rPr>
            </w:pPr>
            <w:r w:rsidRPr="00DE0707">
              <w:rPr>
                <w:kern w:val="0"/>
                <w:sz w:val="22"/>
                <w:szCs w:val="22"/>
                <w:lang w:bidi="en-GB"/>
              </w:rPr>
              <w:t>remotely (online)</w:t>
            </w:r>
          </w:p>
        </w:tc>
      </w:tr>
      <w:tr w:rsidR="00DF4F79" w:rsidRPr="00E22C95" w14:paraId="0BA4122C" w14:textId="77777777" w:rsidTr="00E928F2">
        <w:tc>
          <w:tcPr>
            <w:tcW w:w="918" w:type="dxa"/>
            <w:vAlign w:val="center"/>
          </w:tcPr>
          <w:p w14:paraId="5CD2973E" w14:textId="77777777" w:rsidR="00DF4F79" w:rsidRPr="00DE0707" w:rsidRDefault="00DF4F79" w:rsidP="00E928F2">
            <w:pPr>
              <w:spacing w:before="20" w:after="20"/>
              <w:jc w:val="center"/>
              <w:rPr>
                <w:rFonts w:eastAsiaTheme="minorHAnsi"/>
                <w:kern w:val="0"/>
                <w:sz w:val="22"/>
                <w:szCs w:val="22"/>
                <w:lang w:eastAsia="en-US"/>
              </w:rPr>
            </w:pPr>
            <w:r w:rsidRPr="00DE0707">
              <w:rPr>
                <w:kern w:val="0"/>
                <w:sz w:val="22"/>
                <w:szCs w:val="22"/>
                <w:lang w:bidi="en-GB"/>
              </w:rPr>
              <w:t>I</w:t>
            </w:r>
          </w:p>
        </w:tc>
        <w:tc>
          <w:tcPr>
            <w:tcW w:w="851" w:type="dxa"/>
            <w:vAlign w:val="center"/>
          </w:tcPr>
          <w:p w14:paraId="16011997" w14:textId="77777777" w:rsidR="00DF4F79" w:rsidRPr="00DE0707" w:rsidRDefault="00DF4F79" w:rsidP="00E928F2">
            <w:pPr>
              <w:spacing w:before="20" w:after="20"/>
              <w:jc w:val="center"/>
              <w:rPr>
                <w:rFonts w:eastAsiaTheme="minorHAnsi"/>
                <w:kern w:val="0"/>
                <w:sz w:val="22"/>
                <w:szCs w:val="22"/>
                <w:lang w:eastAsia="en-US"/>
              </w:rPr>
            </w:pPr>
            <w:r w:rsidRPr="00DE0707">
              <w:rPr>
                <w:kern w:val="0"/>
                <w:sz w:val="22"/>
                <w:szCs w:val="22"/>
                <w:lang w:bidi="en-GB"/>
              </w:rPr>
              <w:t>III</w:t>
            </w:r>
          </w:p>
        </w:tc>
        <w:tc>
          <w:tcPr>
            <w:tcW w:w="1418" w:type="dxa"/>
            <w:shd w:val="clear" w:color="auto" w:fill="auto"/>
            <w:vAlign w:val="center"/>
          </w:tcPr>
          <w:p w14:paraId="433F7731" w14:textId="77777777" w:rsidR="00DF4F79" w:rsidRPr="00DE0707" w:rsidRDefault="00DF4F79" w:rsidP="00E928F2">
            <w:pPr>
              <w:spacing w:before="20" w:after="20"/>
              <w:jc w:val="center"/>
              <w:rPr>
                <w:kern w:val="0"/>
                <w:sz w:val="22"/>
                <w:szCs w:val="22"/>
              </w:rPr>
            </w:pPr>
            <w:r w:rsidRPr="00DE0707">
              <w:rPr>
                <w:kern w:val="0"/>
                <w:sz w:val="22"/>
                <w:szCs w:val="22"/>
                <w:lang w:bidi="en-GB"/>
              </w:rPr>
              <w:t>at the University</w:t>
            </w:r>
          </w:p>
        </w:tc>
        <w:tc>
          <w:tcPr>
            <w:tcW w:w="1418" w:type="dxa"/>
            <w:shd w:val="clear" w:color="auto" w:fill="D9D9D9" w:themeFill="background1" w:themeFillShade="D9"/>
            <w:vAlign w:val="center"/>
          </w:tcPr>
          <w:p w14:paraId="74CC7B9F" w14:textId="77777777" w:rsidR="00DF4F79" w:rsidRPr="00DE0707" w:rsidRDefault="00DF4F79" w:rsidP="00E928F2">
            <w:pPr>
              <w:spacing w:before="20" w:after="20"/>
              <w:jc w:val="center"/>
              <w:rPr>
                <w:kern w:val="0"/>
                <w:sz w:val="22"/>
                <w:szCs w:val="22"/>
              </w:rPr>
            </w:pPr>
            <w:r w:rsidRPr="00DE0707">
              <w:rPr>
                <w:kern w:val="0"/>
                <w:sz w:val="22"/>
                <w:szCs w:val="22"/>
                <w:lang w:bidi="en-GB"/>
              </w:rPr>
              <w:t>remotely (online)</w:t>
            </w:r>
          </w:p>
        </w:tc>
        <w:tc>
          <w:tcPr>
            <w:tcW w:w="1418" w:type="dxa"/>
            <w:shd w:val="clear" w:color="auto" w:fill="D9D9D9" w:themeFill="background1" w:themeFillShade="D9"/>
            <w:vAlign w:val="center"/>
          </w:tcPr>
          <w:p w14:paraId="63AF8762" w14:textId="77777777" w:rsidR="00DF4F79" w:rsidRPr="00DE0707" w:rsidRDefault="00DF4F79" w:rsidP="00E928F2">
            <w:pPr>
              <w:spacing w:before="20" w:after="20"/>
              <w:jc w:val="center"/>
              <w:rPr>
                <w:kern w:val="0"/>
                <w:sz w:val="22"/>
                <w:szCs w:val="22"/>
              </w:rPr>
            </w:pPr>
            <w:r w:rsidRPr="00DE0707">
              <w:rPr>
                <w:kern w:val="0"/>
                <w:sz w:val="22"/>
                <w:szCs w:val="22"/>
                <w:lang w:bidi="en-GB"/>
              </w:rPr>
              <w:t>remotely (online)</w:t>
            </w:r>
          </w:p>
        </w:tc>
        <w:tc>
          <w:tcPr>
            <w:tcW w:w="1418" w:type="dxa"/>
            <w:shd w:val="clear" w:color="auto" w:fill="auto"/>
            <w:vAlign w:val="center"/>
          </w:tcPr>
          <w:p w14:paraId="5FE9A7EC" w14:textId="77777777" w:rsidR="00DF4F79" w:rsidRPr="00DE0707" w:rsidRDefault="00DF4F79" w:rsidP="00E928F2">
            <w:pPr>
              <w:spacing w:before="20" w:after="20"/>
              <w:jc w:val="center"/>
              <w:rPr>
                <w:kern w:val="0"/>
                <w:sz w:val="22"/>
                <w:szCs w:val="22"/>
              </w:rPr>
            </w:pPr>
            <w:r w:rsidRPr="00DE0707">
              <w:rPr>
                <w:kern w:val="0"/>
                <w:sz w:val="22"/>
                <w:szCs w:val="22"/>
                <w:lang w:bidi="en-GB"/>
              </w:rPr>
              <w:t>at the University</w:t>
            </w:r>
          </w:p>
        </w:tc>
        <w:tc>
          <w:tcPr>
            <w:tcW w:w="1418" w:type="dxa"/>
            <w:shd w:val="clear" w:color="auto" w:fill="auto"/>
            <w:vAlign w:val="center"/>
          </w:tcPr>
          <w:p w14:paraId="21DBE31A" w14:textId="77777777" w:rsidR="00DF4F79" w:rsidRPr="00DE0707" w:rsidRDefault="00DF4F79" w:rsidP="00E928F2">
            <w:pPr>
              <w:spacing w:before="20" w:after="20"/>
              <w:jc w:val="center"/>
              <w:rPr>
                <w:kern w:val="0"/>
                <w:sz w:val="22"/>
                <w:szCs w:val="22"/>
              </w:rPr>
            </w:pPr>
            <w:r w:rsidRPr="00DE0707">
              <w:rPr>
                <w:kern w:val="0"/>
                <w:sz w:val="22"/>
                <w:szCs w:val="22"/>
                <w:lang w:bidi="en-GB"/>
              </w:rPr>
              <w:t>at the University</w:t>
            </w:r>
          </w:p>
        </w:tc>
      </w:tr>
      <w:tr w:rsidR="00DF4F79" w:rsidRPr="00E22C95" w14:paraId="08616DED" w14:textId="77777777" w:rsidTr="00E928F2">
        <w:tc>
          <w:tcPr>
            <w:tcW w:w="918" w:type="dxa"/>
            <w:vAlign w:val="center"/>
          </w:tcPr>
          <w:p w14:paraId="3059DE87" w14:textId="77777777" w:rsidR="00DF4F79" w:rsidRPr="00DE0707" w:rsidRDefault="00DF4F79" w:rsidP="00E928F2">
            <w:pPr>
              <w:spacing w:before="20" w:after="20"/>
              <w:jc w:val="center"/>
              <w:rPr>
                <w:rFonts w:eastAsiaTheme="minorHAnsi"/>
                <w:kern w:val="0"/>
                <w:sz w:val="22"/>
                <w:szCs w:val="22"/>
                <w:lang w:eastAsia="en-US"/>
              </w:rPr>
            </w:pPr>
            <w:r w:rsidRPr="00DE0707">
              <w:rPr>
                <w:kern w:val="0"/>
                <w:sz w:val="22"/>
                <w:szCs w:val="22"/>
                <w:lang w:bidi="en-GB"/>
              </w:rPr>
              <w:t>I</w:t>
            </w:r>
          </w:p>
        </w:tc>
        <w:tc>
          <w:tcPr>
            <w:tcW w:w="851" w:type="dxa"/>
            <w:vAlign w:val="center"/>
          </w:tcPr>
          <w:p w14:paraId="02BAB1E5" w14:textId="77777777" w:rsidR="00DF4F79" w:rsidRPr="00DE0707" w:rsidRDefault="00DF4F79" w:rsidP="00E928F2">
            <w:pPr>
              <w:spacing w:before="20" w:after="20"/>
              <w:jc w:val="center"/>
              <w:rPr>
                <w:rFonts w:eastAsiaTheme="minorHAnsi"/>
                <w:kern w:val="0"/>
                <w:sz w:val="22"/>
                <w:szCs w:val="22"/>
                <w:lang w:eastAsia="en-US"/>
              </w:rPr>
            </w:pPr>
            <w:r w:rsidRPr="00DE0707">
              <w:rPr>
                <w:kern w:val="0"/>
                <w:sz w:val="22"/>
                <w:szCs w:val="22"/>
                <w:lang w:bidi="en-GB"/>
              </w:rPr>
              <w:t>IV</w:t>
            </w:r>
          </w:p>
        </w:tc>
        <w:tc>
          <w:tcPr>
            <w:tcW w:w="1418" w:type="dxa"/>
            <w:shd w:val="clear" w:color="auto" w:fill="auto"/>
            <w:vAlign w:val="center"/>
          </w:tcPr>
          <w:p w14:paraId="4F47514B" w14:textId="77777777" w:rsidR="00DF4F79" w:rsidRPr="00DE0707" w:rsidRDefault="00DF4F79" w:rsidP="00E928F2">
            <w:pPr>
              <w:spacing w:before="20" w:after="20"/>
              <w:jc w:val="center"/>
              <w:rPr>
                <w:kern w:val="0"/>
                <w:sz w:val="22"/>
                <w:szCs w:val="22"/>
              </w:rPr>
            </w:pPr>
            <w:r w:rsidRPr="00DE0707">
              <w:rPr>
                <w:kern w:val="0"/>
                <w:sz w:val="22"/>
                <w:szCs w:val="22"/>
                <w:lang w:bidi="en-GB"/>
              </w:rPr>
              <w:t>at the University</w:t>
            </w:r>
          </w:p>
        </w:tc>
        <w:tc>
          <w:tcPr>
            <w:tcW w:w="1418" w:type="dxa"/>
            <w:shd w:val="clear" w:color="auto" w:fill="auto"/>
            <w:vAlign w:val="center"/>
          </w:tcPr>
          <w:p w14:paraId="7E067F70" w14:textId="77777777" w:rsidR="00DF4F79" w:rsidRPr="00DE0707" w:rsidRDefault="00DF4F79" w:rsidP="00E928F2">
            <w:pPr>
              <w:spacing w:before="20" w:after="20"/>
              <w:jc w:val="center"/>
              <w:rPr>
                <w:kern w:val="0"/>
                <w:sz w:val="22"/>
                <w:szCs w:val="22"/>
              </w:rPr>
            </w:pPr>
            <w:r w:rsidRPr="00DE0707">
              <w:rPr>
                <w:kern w:val="0"/>
                <w:sz w:val="22"/>
                <w:szCs w:val="22"/>
                <w:lang w:bidi="en-GB"/>
              </w:rPr>
              <w:t>at the University</w:t>
            </w:r>
          </w:p>
        </w:tc>
        <w:tc>
          <w:tcPr>
            <w:tcW w:w="1418" w:type="dxa"/>
            <w:shd w:val="clear" w:color="auto" w:fill="auto"/>
            <w:vAlign w:val="center"/>
          </w:tcPr>
          <w:p w14:paraId="5A53F0AF" w14:textId="77777777" w:rsidR="00DF4F79" w:rsidRPr="00DE0707" w:rsidRDefault="00DF4F79" w:rsidP="00E928F2">
            <w:pPr>
              <w:spacing w:before="20" w:after="20"/>
              <w:jc w:val="center"/>
              <w:rPr>
                <w:kern w:val="0"/>
                <w:sz w:val="22"/>
                <w:szCs w:val="22"/>
              </w:rPr>
            </w:pPr>
            <w:r w:rsidRPr="00DE0707">
              <w:rPr>
                <w:kern w:val="0"/>
                <w:sz w:val="22"/>
                <w:szCs w:val="22"/>
                <w:lang w:bidi="en-GB"/>
              </w:rPr>
              <w:t>at the University</w:t>
            </w:r>
          </w:p>
        </w:tc>
        <w:tc>
          <w:tcPr>
            <w:tcW w:w="1418" w:type="dxa"/>
            <w:shd w:val="clear" w:color="auto" w:fill="D9D9D9" w:themeFill="background1" w:themeFillShade="D9"/>
            <w:vAlign w:val="center"/>
          </w:tcPr>
          <w:p w14:paraId="6145534C" w14:textId="77777777" w:rsidR="00DF4F79" w:rsidRPr="00DE0707" w:rsidRDefault="00DF4F79" w:rsidP="00E928F2">
            <w:pPr>
              <w:spacing w:before="20" w:after="20"/>
              <w:jc w:val="center"/>
              <w:rPr>
                <w:kern w:val="0"/>
                <w:sz w:val="22"/>
                <w:szCs w:val="22"/>
              </w:rPr>
            </w:pPr>
            <w:r w:rsidRPr="00DE0707">
              <w:rPr>
                <w:kern w:val="0"/>
                <w:sz w:val="22"/>
                <w:szCs w:val="22"/>
                <w:lang w:bidi="en-GB"/>
              </w:rPr>
              <w:t>remotely (online)</w:t>
            </w:r>
          </w:p>
        </w:tc>
        <w:tc>
          <w:tcPr>
            <w:tcW w:w="1418" w:type="dxa"/>
            <w:shd w:val="clear" w:color="auto" w:fill="auto"/>
            <w:vAlign w:val="center"/>
          </w:tcPr>
          <w:p w14:paraId="3B996FC3" w14:textId="77777777" w:rsidR="00DF4F79" w:rsidRPr="00DE0707" w:rsidRDefault="00DF4F79" w:rsidP="00E928F2">
            <w:pPr>
              <w:spacing w:before="20" w:after="20"/>
              <w:jc w:val="center"/>
              <w:rPr>
                <w:kern w:val="0"/>
                <w:sz w:val="22"/>
                <w:szCs w:val="22"/>
              </w:rPr>
            </w:pPr>
            <w:r w:rsidRPr="00DE0707">
              <w:rPr>
                <w:kern w:val="0"/>
                <w:sz w:val="22"/>
                <w:szCs w:val="22"/>
                <w:lang w:bidi="en-GB"/>
              </w:rPr>
              <w:t>at the University</w:t>
            </w:r>
          </w:p>
        </w:tc>
      </w:tr>
      <w:tr w:rsidR="00DF4F79" w:rsidRPr="00E22C95" w14:paraId="550D438E" w14:textId="77777777" w:rsidTr="00E928F2">
        <w:tc>
          <w:tcPr>
            <w:tcW w:w="918" w:type="dxa"/>
            <w:vAlign w:val="center"/>
          </w:tcPr>
          <w:p w14:paraId="1CC2C7A9" w14:textId="77777777" w:rsidR="00DF4F79" w:rsidRPr="00DE0707" w:rsidRDefault="00DF4F79" w:rsidP="00E928F2">
            <w:pPr>
              <w:spacing w:before="20" w:after="20"/>
              <w:jc w:val="center"/>
              <w:rPr>
                <w:rFonts w:eastAsiaTheme="minorHAnsi"/>
                <w:kern w:val="0"/>
                <w:sz w:val="22"/>
                <w:szCs w:val="22"/>
                <w:lang w:eastAsia="en-US"/>
              </w:rPr>
            </w:pPr>
            <w:r w:rsidRPr="00DE0707">
              <w:rPr>
                <w:kern w:val="0"/>
                <w:sz w:val="22"/>
                <w:szCs w:val="22"/>
                <w:lang w:bidi="en-GB"/>
              </w:rPr>
              <w:t>II</w:t>
            </w:r>
          </w:p>
        </w:tc>
        <w:tc>
          <w:tcPr>
            <w:tcW w:w="851" w:type="dxa"/>
            <w:vAlign w:val="center"/>
          </w:tcPr>
          <w:p w14:paraId="77725876" w14:textId="77777777" w:rsidR="00DF4F79" w:rsidRPr="00DE0707" w:rsidRDefault="00DF4F79" w:rsidP="00E928F2">
            <w:pPr>
              <w:spacing w:before="20" w:after="20"/>
              <w:jc w:val="center"/>
              <w:rPr>
                <w:rFonts w:eastAsiaTheme="minorHAnsi"/>
                <w:kern w:val="0"/>
                <w:sz w:val="22"/>
                <w:szCs w:val="22"/>
                <w:lang w:eastAsia="en-US"/>
              </w:rPr>
            </w:pPr>
            <w:r w:rsidRPr="00DE0707">
              <w:rPr>
                <w:kern w:val="0"/>
                <w:sz w:val="22"/>
                <w:szCs w:val="22"/>
                <w:lang w:bidi="en-GB"/>
              </w:rPr>
              <w:t>I</w:t>
            </w:r>
          </w:p>
        </w:tc>
        <w:tc>
          <w:tcPr>
            <w:tcW w:w="1418" w:type="dxa"/>
            <w:shd w:val="clear" w:color="auto" w:fill="D9D9D9" w:themeFill="background1" w:themeFillShade="D9"/>
            <w:vAlign w:val="center"/>
          </w:tcPr>
          <w:p w14:paraId="78B89E4D" w14:textId="77777777" w:rsidR="00DF4F79" w:rsidRPr="00DE0707" w:rsidRDefault="00DF4F79" w:rsidP="00E928F2">
            <w:pPr>
              <w:spacing w:before="20" w:after="20"/>
              <w:jc w:val="center"/>
              <w:rPr>
                <w:kern w:val="0"/>
                <w:sz w:val="22"/>
                <w:szCs w:val="22"/>
              </w:rPr>
            </w:pPr>
            <w:r w:rsidRPr="00DE0707">
              <w:rPr>
                <w:kern w:val="0"/>
                <w:sz w:val="22"/>
                <w:szCs w:val="22"/>
                <w:lang w:bidi="en-GB"/>
              </w:rPr>
              <w:t>remotely (online)</w:t>
            </w:r>
          </w:p>
        </w:tc>
        <w:tc>
          <w:tcPr>
            <w:tcW w:w="1418" w:type="dxa"/>
            <w:shd w:val="clear" w:color="auto" w:fill="auto"/>
            <w:vAlign w:val="center"/>
          </w:tcPr>
          <w:p w14:paraId="5D9DDE7E" w14:textId="77777777" w:rsidR="00DF4F79" w:rsidRPr="00DE0707" w:rsidRDefault="00DF4F79" w:rsidP="00E928F2">
            <w:pPr>
              <w:spacing w:before="20" w:after="20"/>
              <w:jc w:val="center"/>
              <w:rPr>
                <w:kern w:val="0"/>
                <w:sz w:val="22"/>
                <w:szCs w:val="22"/>
              </w:rPr>
            </w:pPr>
            <w:r w:rsidRPr="00DE0707">
              <w:rPr>
                <w:kern w:val="0"/>
                <w:sz w:val="22"/>
                <w:szCs w:val="22"/>
                <w:lang w:bidi="en-GB"/>
              </w:rPr>
              <w:t>at the University</w:t>
            </w:r>
          </w:p>
        </w:tc>
        <w:tc>
          <w:tcPr>
            <w:tcW w:w="1418" w:type="dxa"/>
            <w:shd w:val="clear" w:color="auto" w:fill="auto"/>
            <w:vAlign w:val="center"/>
          </w:tcPr>
          <w:p w14:paraId="0C6D5E9E" w14:textId="77777777" w:rsidR="00DF4F79" w:rsidRPr="00DE0707" w:rsidRDefault="00DF4F79" w:rsidP="00E928F2">
            <w:pPr>
              <w:spacing w:before="20" w:after="20"/>
              <w:jc w:val="center"/>
              <w:rPr>
                <w:kern w:val="0"/>
                <w:sz w:val="22"/>
                <w:szCs w:val="22"/>
              </w:rPr>
            </w:pPr>
            <w:r w:rsidRPr="00DE0707">
              <w:rPr>
                <w:kern w:val="0"/>
                <w:sz w:val="22"/>
                <w:szCs w:val="22"/>
                <w:lang w:bidi="en-GB"/>
              </w:rPr>
              <w:t>at the University</w:t>
            </w:r>
          </w:p>
        </w:tc>
        <w:tc>
          <w:tcPr>
            <w:tcW w:w="1418" w:type="dxa"/>
            <w:shd w:val="clear" w:color="auto" w:fill="auto"/>
            <w:vAlign w:val="center"/>
          </w:tcPr>
          <w:p w14:paraId="5AD39AE1" w14:textId="77777777" w:rsidR="00DF4F79" w:rsidRPr="00DE0707" w:rsidRDefault="00DF4F79" w:rsidP="00E928F2">
            <w:pPr>
              <w:spacing w:before="20" w:after="20"/>
              <w:jc w:val="center"/>
              <w:rPr>
                <w:kern w:val="0"/>
                <w:sz w:val="22"/>
                <w:szCs w:val="22"/>
              </w:rPr>
            </w:pPr>
            <w:r w:rsidRPr="00DE0707">
              <w:rPr>
                <w:kern w:val="0"/>
                <w:sz w:val="22"/>
                <w:szCs w:val="22"/>
                <w:lang w:bidi="en-GB"/>
              </w:rPr>
              <w:t>at the University</w:t>
            </w:r>
          </w:p>
        </w:tc>
        <w:tc>
          <w:tcPr>
            <w:tcW w:w="1418" w:type="dxa"/>
            <w:shd w:val="clear" w:color="auto" w:fill="D9D9D9" w:themeFill="background1" w:themeFillShade="D9"/>
            <w:vAlign w:val="center"/>
          </w:tcPr>
          <w:p w14:paraId="02E98E85" w14:textId="77777777" w:rsidR="00DF4F79" w:rsidRPr="00DE0707" w:rsidRDefault="00DF4F79" w:rsidP="00E928F2">
            <w:pPr>
              <w:spacing w:before="20" w:after="20"/>
              <w:jc w:val="center"/>
              <w:rPr>
                <w:sz w:val="22"/>
                <w:szCs w:val="22"/>
              </w:rPr>
            </w:pPr>
            <w:r w:rsidRPr="00DE0707">
              <w:rPr>
                <w:kern w:val="0"/>
                <w:sz w:val="22"/>
                <w:szCs w:val="22"/>
                <w:lang w:bidi="en-GB"/>
              </w:rPr>
              <w:t>remotely (online)</w:t>
            </w:r>
          </w:p>
        </w:tc>
      </w:tr>
      <w:tr w:rsidR="00DF4F79" w:rsidRPr="00E22C95" w14:paraId="6042C3AD" w14:textId="77777777" w:rsidTr="00E928F2">
        <w:tc>
          <w:tcPr>
            <w:tcW w:w="918" w:type="dxa"/>
            <w:vAlign w:val="center"/>
          </w:tcPr>
          <w:p w14:paraId="78E5841D" w14:textId="77777777" w:rsidR="00DF4F79" w:rsidRPr="00DE0707" w:rsidRDefault="00DF4F79" w:rsidP="00E928F2">
            <w:pPr>
              <w:spacing w:before="20" w:after="20"/>
              <w:jc w:val="center"/>
              <w:rPr>
                <w:rFonts w:eastAsiaTheme="minorHAnsi"/>
                <w:kern w:val="0"/>
                <w:sz w:val="22"/>
                <w:szCs w:val="22"/>
                <w:lang w:eastAsia="en-US"/>
              </w:rPr>
            </w:pPr>
            <w:r w:rsidRPr="00DE0707">
              <w:rPr>
                <w:kern w:val="0"/>
                <w:sz w:val="22"/>
                <w:szCs w:val="22"/>
                <w:lang w:bidi="en-GB"/>
              </w:rPr>
              <w:t>II</w:t>
            </w:r>
          </w:p>
        </w:tc>
        <w:tc>
          <w:tcPr>
            <w:tcW w:w="851" w:type="dxa"/>
            <w:vAlign w:val="center"/>
          </w:tcPr>
          <w:p w14:paraId="180A421A" w14:textId="77777777" w:rsidR="00DF4F79" w:rsidRPr="00DE0707" w:rsidRDefault="00DF4F79" w:rsidP="00E928F2">
            <w:pPr>
              <w:spacing w:before="20" w:after="20"/>
              <w:jc w:val="center"/>
              <w:rPr>
                <w:rFonts w:eastAsiaTheme="minorHAnsi"/>
                <w:kern w:val="0"/>
                <w:sz w:val="22"/>
                <w:szCs w:val="22"/>
                <w:lang w:eastAsia="en-US"/>
              </w:rPr>
            </w:pPr>
            <w:r w:rsidRPr="00DE0707">
              <w:rPr>
                <w:kern w:val="0"/>
                <w:sz w:val="22"/>
                <w:szCs w:val="22"/>
                <w:lang w:bidi="en-GB"/>
              </w:rPr>
              <w:t>II</w:t>
            </w:r>
          </w:p>
        </w:tc>
        <w:tc>
          <w:tcPr>
            <w:tcW w:w="1418" w:type="dxa"/>
            <w:shd w:val="clear" w:color="auto" w:fill="auto"/>
            <w:vAlign w:val="center"/>
          </w:tcPr>
          <w:p w14:paraId="5C9692C5" w14:textId="77777777" w:rsidR="00DF4F79" w:rsidRPr="00DE0707" w:rsidRDefault="00DF4F79" w:rsidP="00E928F2">
            <w:pPr>
              <w:spacing w:before="20" w:after="20"/>
              <w:jc w:val="center"/>
              <w:rPr>
                <w:kern w:val="0"/>
                <w:sz w:val="22"/>
                <w:szCs w:val="22"/>
              </w:rPr>
            </w:pPr>
            <w:r w:rsidRPr="00DE0707">
              <w:rPr>
                <w:kern w:val="0"/>
                <w:sz w:val="22"/>
                <w:szCs w:val="22"/>
                <w:lang w:bidi="en-GB"/>
              </w:rPr>
              <w:t>at the University</w:t>
            </w:r>
          </w:p>
        </w:tc>
        <w:tc>
          <w:tcPr>
            <w:tcW w:w="1418" w:type="dxa"/>
            <w:shd w:val="clear" w:color="auto" w:fill="auto"/>
            <w:vAlign w:val="center"/>
          </w:tcPr>
          <w:p w14:paraId="178979AB" w14:textId="77777777" w:rsidR="00DF4F79" w:rsidRPr="00DE0707" w:rsidRDefault="00DF4F79" w:rsidP="00E928F2">
            <w:pPr>
              <w:spacing w:before="20" w:after="20"/>
              <w:jc w:val="center"/>
              <w:rPr>
                <w:kern w:val="0"/>
                <w:sz w:val="22"/>
                <w:szCs w:val="22"/>
              </w:rPr>
            </w:pPr>
            <w:r w:rsidRPr="00DE0707">
              <w:rPr>
                <w:kern w:val="0"/>
                <w:sz w:val="22"/>
                <w:szCs w:val="22"/>
                <w:lang w:bidi="en-GB"/>
              </w:rPr>
              <w:t>at the University</w:t>
            </w:r>
          </w:p>
        </w:tc>
        <w:tc>
          <w:tcPr>
            <w:tcW w:w="1418" w:type="dxa"/>
            <w:shd w:val="clear" w:color="auto" w:fill="auto"/>
            <w:vAlign w:val="center"/>
          </w:tcPr>
          <w:p w14:paraId="100D5065" w14:textId="77777777" w:rsidR="00DF4F79" w:rsidRPr="00DE0707" w:rsidRDefault="00DF4F79" w:rsidP="00E928F2">
            <w:pPr>
              <w:spacing w:before="20" w:after="20"/>
              <w:jc w:val="center"/>
              <w:rPr>
                <w:kern w:val="0"/>
                <w:sz w:val="22"/>
                <w:szCs w:val="22"/>
              </w:rPr>
            </w:pPr>
            <w:r w:rsidRPr="00DE0707">
              <w:rPr>
                <w:kern w:val="0"/>
                <w:sz w:val="22"/>
                <w:szCs w:val="22"/>
                <w:lang w:bidi="en-GB"/>
              </w:rPr>
              <w:t>at the University</w:t>
            </w:r>
          </w:p>
        </w:tc>
        <w:tc>
          <w:tcPr>
            <w:tcW w:w="1418" w:type="dxa"/>
            <w:shd w:val="clear" w:color="auto" w:fill="D9D9D9" w:themeFill="background1" w:themeFillShade="D9"/>
            <w:vAlign w:val="center"/>
          </w:tcPr>
          <w:p w14:paraId="69D1D9CD" w14:textId="77777777" w:rsidR="00DF4F79" w:rsidRPr="00DE0707" w:rsidRDefault="00DF4F79" w:rsidP="00E928F2">
            <w:pPr>
              <w:spacing w:before="20" w:after="20"/>
              <w:jc w:val="center"/>
              <w:rPr>
                <w:kern w:val="0"/>
                <w:sz w:val="22"/>
                <w:szCs w:val="22"/>
              </w:rPr>
            </w:pPr>
            <w:r w:rsidRPr="00DE0707">
              <w:rPr>
                <w:kern w:val="0"/>
                <w:sz w:val="22"/>
                <w:szCs w:val="22"/>
                <w:lang w:bidi="en-GB"/>
              </w:rPr>
              <w:t>remotely (online)</w:t>
            </w:r>
          </w:p>
        </w:tc>
        <w:tc>
          <w:tcPr>
            <w:tcW w:w="1418" w:type="dxa"/>
            <w:shd w:val="clear" w:color="auto" w:fill="D9D9D9" w:themeFill="background1" w:themeFillShade="D9"/>
            <w:vAlign w:val="center"/>
          </w:tcPr>
          <w:p w14:paraId="329D86A2" w14:textId="77777777" w:rsidR="00DF4F79" w:rsidRPr="00DE0707" w:rsidRDefault="00DF4F79" w:rsidP="00E928F2">
            <w:pPr>
              <w:spacing w:before="20" w:after="20"/>
              <w:jc w:val="center"/>
              <w:rPr>
                <w:kern w:val="0"/>
                <w:sz w:val="22"/>
                <w:szCs w:val="22"/>
              </w:rPr>
            </w:pPr>
            <w:r w:rsidRPr="00DE0707">
              <w:rPr>
                <w:kern w:val="0"/>
                <w:sz w:val="22"/>
                <w:szCs w:val="22"/>
                <w:lang w:bidi="en-GB"/>
              </w:rPr>
              <w:t>remotely (online)</w:t>
            </w:r>
          </w:p>
        </w:tc>
      </w:tr>
    </w:tbl>
    <w:p w14:paraId="7C59A0FB" w14:textId="77777777" w:rsidR="00DF4F79" w:rsidRPr="00E22C95" w:rsidRDefault="00DF4F79" w:rsidP="00DF4F79">
      <w:pPr>
        <w:spacing w:before="120"/>
        <w:ind w:left="850" w:hanging="425"/>
        <w:jc w:val="both"/>
        <w:rPr>
          <w:rFonts w:eastAsiaTheme="minorHAnsi"/>
          <w:color w:val="00B0F0"/>
          <w:kern w:val="0"/>
          <w:sz w:val="22"/>
          <w:szCs w:val="22"/>
          <w:lang w:eastAsia="en-US"/>
        </w:rPr>
      </w:pPr>
      <w:r w:rsidRPr="00E22C95">
        <w:rPr>
          <w:rFonts w:eastAsiaTheme="minorHAnsi"/>
          <w:color w:val="00B0F0"/>
          <w:kern w:val="0"/>
          <w:sz w:val="22"/>
          <w:szCs w:val="22"/>
          <w:lang w:bidi="en-GB"/>
        </w:rPr>
        <w:br w:type="page"/>
      </w:r>
    </w:p>
    <w:p w14:paraId="1581B4EC" w14:textId="77777777" w:rsidR="00DF4F79" w:rsidRPr="00DE0707" w:rsidRDefault="00DF4F79" w:rsidP="00DF4F79">
      <w:pPr>
        <w:spacing w:before="120"/>
        <w:ind w:left="850" w:hanging="425"/>
        <w:jc w:val="both"/>
        <w:rPr>
          <w:rFonts w:eastAsiaTheme="minorHAnsi"/>
          <w:kern w:val="0"/>
          <w:sz w:val="22"/>
          <w:szCs w:val="22"/>
          <w:lang w:eastAsia="en-US"/>
        </w:rPr>
      </w:pPr>
      <w:r w:rsidRPr="00DE0707">
        <w:rPr>
          <w:rFonts w:eastAsiaTheme="minorHAnsi"/>
          <w:kern w:val="0"/>
          <w:sz w:val="22"/>
          <w:szCs w:val="22"/>
          <w:lang w:bidi="en-GB"/>
        </w:rPr>
        <w:lastRenderedPageBreak/>
        <w:t>2)</w:t>
      </w:r>
      <w:r w:rsidRPr="00DE0707">
        <w:rPr>
          <w:rFonts w:eastAsiaTheme="minorHAnsi"/>
          <w:kern w:val="0"/>
          <w:sz w:val="22"/>
          <w:szCs w:val="22"/>
          <w:lang w:bidi="en-GB"/>
        </w:rPr>
        <w:tab/>
        <w:t>to optimize the use of time and local resources and for organizational reasons, it is allowed to change the mode of organizing classes on certain days for specific groups of students, provided that the principle of not combining both modes on a given day of the week for the same group of students is respected. The decision is made in each case by the Dean responsible for the implementation of a given study program. In the case of study programs that include subjects taught by organizational units other than the leading faculty for the study program, decisions on the organization of classes are made by the Dean in consultation with the heads of the units involved in these subjects.</w:t>
      </w:r>
    </w:p>
    <w:p w14:paraId="2C067F67" w14:textId="77777777" w:rsidR="00DF4F79" w:rsidRPr="00087419" w:rsidRDefault="00DF4F79" w:rsidP="00DF4F79">
      <w:pPr>
        <w:spacing w:before="120"/>
        <w:ind w:left="425" w:hanging="425"/>
        <w:jc w:val="both"/>
        <w:rPr>
          <w:b/>
          <w:bCs/>
          <w:sz w:val="22"/>
          <w:szCs w:val="22"/>
        </w:rPr>
      </w:pPr>
      <w:r w:rsidRPr="00087419">
        <w:rPr>
          <w:b/>
          <w:sz w:val="22"/>
          <w:szCs w:val="22"/>
          <w:lang w:bidi="en-GB"/>
        </w:rPr>
        <w:t>2.</w:t>
      </w:r>
      <w:r w:rsidRPr="00087419">
        <w:rPr>
          <w:b/>
          <w:sz w:val="22"/>
          <w:szCs w:val="22"/>
          <w:lang w:bidi="en-GB"/>
        </w:rPr>
        <w:tab/>
        <w:t>Classes at part-time studies:</w:t>
      </w:r>
    </w:p>
    <w:p w14:paraId="105258B4" w14:textId="77777777" w:rsidR="00DF4F79" w:rsidRPr="00087419" w:rsidRDefault="00DF4F79" w:rsidP="00DF4F79">
      <w:pPr>
        <w:spacing w:before="60"/>
        <w:ind w:left="851" w:hanging="425"/>
        <w:jc w:val="both"/>
        <w:rPr>
          <w:rFonts w:eastAsiaTheme="minorHAnsi"/>
          <w:kern w:val="0"/>
          <w:sz w:val="22"/>
          <w:szCs w:val="22"/>
          <w:lang w:eastAsia="en-US"/>
        </w:rPr>
      </w:pPr>
      <w:r w:rsidRPr="00087419">
        <w:rPr>
          <w:rFonts w:eastAsiaTheme="minorHAnsi"/>
          <w:kern w:val="0"/>
          <w:sz w:val="22"/>
          <w:szCs w:val="22"/>
          <w:lang w:bidi="en-GB"/>
        </w:rPr>
        <w:t>1)</w:t>
      </w:r>
      <w:r w:rsidRPr="00087419">
        <w:rPr>
          <w:rFonts w:eastAsiaTheme="minorHAnsi"/>
          <w:kern w:val="0"/>
          <w:sz w:val="22"/>
          <w:szCs w:val="22"/>
          <w:lang w:bidi="en-GB"/>
        </w:rPr>
        <w:tab/>
        <w:t>remote and direct contact classes at the University are conducted according to the semester schedule of sessions:</w:t>
      </w:r>
    </w:p>
    <w:tbl>
      <w:tblPr>
        <w:tblW w:w="3539" w:type="dxa"/>
        <w:jc w:val="center"/>
        <w:tblCellMar>
          <w:left w:w="70" w:type="dxa"/>
          <w:right w:w="70" w:type="dxa"/>
        </w:tblCellMar>
        <w:tblLook w:val="04A0" w:firstRow="1" w:lastRow="0" w:firstColumn="1" w:lastColumn="0" w:noHBand="0" w:noVBand="1"/>
      </w:tblPr>
      <w:tblGrid>
        <w:gridCol w:w="851"/>
        <w:gridCol w:w="1418"/>
        <w:gridCol w:w="1418"/>
      </w:tblGrid>
      <w:tr w:rsidR="00DF4F79" w:rsidRPr="00E22C95" w14:paraId="3471AB46" w14:textId="77777777" w:rsidTr="00E928F2">
        <w:trPr>
          <w:trHeight w:val="34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1B367" w14:textId="77777777" w:rsidR="00DF4F79" w:rsidRPr="00087419" w:rsidRDefault="00DF4F79" w:rsidP="00E928F2">
            <w:pPr>
              <w:spacing w:before="60" w:after="60"/>
              <w:jc w:val="center"/>
              <w:rPr>
                <w:rFonts w:ascii="Tahoma" w:hAnsi="Tahoma" w:cs="Tahoma"/>
                <w:kern w:val="0"/>
                <w:sz w:val="22"/>
                <w:szCs w:val="22"/>
              </w:rPr>
            </w:pPr>
            <w:r w:rsidRPr="00087419">
              <w:rPr>
                <w:rFonts w:ascii="Tahoma" w:eastAsia="Tahoma" w:hAnsi="Tahoma" w:cs="Tahoma"/>
                <w:kern w:val="0"/>
                <w:sz w:val="22"/>
                <w:szCs w:val="22"/>
                <w:lang w:bidi="en-GB"/>
              </w:rPr>
              <w:t>session</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1EC513C" w14:textId="77777777" w:rsidR="00DF4F79" w:rsidRPr="00087419" w:rsidRDefault="00DF4F79" w:rsidP="00E928F2">
            <w:pPr>
              <w:spacing w:before="60" w:after="60"/>
              <w:jc w:val="center"/>
              <w:rPr>
                <w:rFonts w:ascii="Tahoma" w:hAnsi="Tahoma" w:cs="Tahoma"/>
                <w:kern w:val="0"/>
                <w:sz w:val="22"/>
                <w:szCs w:val="22"/>
              </w:rPr>
            </w:pPr>
            <w:r w:rsidRPr="00087419">
              <w:rPr>
                <w:rFonts w:ascii="Tahoma" w:eastAsia="Tahoma" w:hAnsi="Tahoma" w:cs="Tahoma"/>
                <w:kern w:val="0"/>
                <w:sz w:val="22"/>
                <w:szCs w:val="22"/>
                <w:lang w:bidi="en-GB"/>
              </w:rPr>
              <w:t>Saturday</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1F523F9" w14:textId="77777777" w:rsidR="00DF4F79" w:rsidRPr="00087419" w:rsidRDefault="00DF4F79" w:rsidP="00E928F2">
            <w:pPr>
              <w:spacing w:before="60" w:after="60"/>
              <w:jc w:val="center"/>
              <w:rPr>
                <w:rFonts w:ascii="Tahoma" w:hAnsi="Tahoma" w:cs="Tahoma"/>
                <w:kern w:val="0"/>
                <w:sz w:val="22"/>
                <w:szCs w:val="22"/>
              </w:rPr>
            </w:pPr>
            <w:r w:rsidRPr="00087419">
              <w:rPr>
                <w:rFonts w:ascii="Tahoma" w:eastAsia="Tahoma" w:hAnsi="Tahoma" w:cs="Tahoma"/>
                <w:kern w:val="0"/>
                <w:sz w:val="22"/>
                <w:szCs w:val="22"/>
                <w:lang w:bidi="en-GB"/>
              </w:rPr>
              <w:t>Sunday</w:t>
            </w:r>
          </w:p>
        </w:tc>
      </w:tr>
      <w:tr w:rsidR="00DF4F79" w:rsidRPr="00E22C95" w14:paraId="45E53D22" w14:textId="77777777" w:rsidTr="00E928F2">
        <w:trPr>
          <w:trHeight w:val="34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7C46F88" w14:textId="77777777" w:rsidR="00DF4F79" w:rsidRPr="00087419" w:rsidRDefault="00DF4F79" w:rsidP="00E928F2">
            <w:pPr>
              <w:spacing w:before="20" w:after="20"/>
              <w:jc w:val="center"/>
              <w:rPr>
                <w:kern w:val="0"/>
                <w:sz w:val="22"/>
                <w:szCs w:val="22"/>
              </w:rPr>
            </w:pPr>
            <w:r w:rsidRPr="00087419">
              <w:rPr>
                <w:kern w:val="0"/>
                <w:sz w:val="22"/>
                <w:szCs w:val="22"/>
                <w:lang w:bidi="en-GB"/>
              </w:rPr>
              <w:t>I</w:t>
            </w:r>
          </w:p>
        </w:tc>
        <w:tc>
          <w:tcPr>
            <w:tcW w:w="1418" w:type="dxa"/>
            <w:tcBorders>
              <w:top w:val="nil"/>
              <w:left w:val="nil"/>
              <w:bottom w:val="single" w:sz="4" w:space="0" w:color="auto"/>
              <w:right w:val="single" w:sz="4" w:space="0" w:color="auto"/>
            </w:tcBorders>
            <w:shd w:val="clear" w:color="auto" w:fill="auto"/>
            <w:noWrap/>
            <w:vAlign w:val="center"/>
            <w:hideMark/>
          </w:tcPr>
          <w:p w14:paraId="15F76962" w14:textId="77777777" w:rsidR="00DF4F79" w:rsidRPr="00087419" w:rsidRDefault="00DF4F79" w:rsidP="00E928F2">
            <w:pPr>
              <w:spacing w:before="20" w:after="20"/>
              <w:jc w:val="center"/>
              <w:rPr>
                <w:kern w:val="0"/>
                <w:sz w:val="22"/>
                <w:szCs w:val="22"/>
              </w:rPr>
            </w:pPr>
            <w:r w:rsidRPr="00087419">
              <w:rPr>
                <w:kern w:val="0"/>
                <w:sz w:val="22"/>
                <w:szCs w:val="22"/>
                <w:lang w:bidi="en-GB"/>
              </w:rPr>
              <w:t>at the University</w:t>
            </w:r>
          </w:p>
        </w:tc>
        <w:tc>
          <w:tcPr>
            <w:tcW w:w="1418" w:type="dxa"/>
            <w:tcBorders>
              <w:top w:val="nil"/>
              <w:left w:val="nil"/>
              <w:bottom w:val="single" w:sz="4" w:space="0" w:color="auto"/>
              <w:right w:val="single" w:sz="4" w:space="0" w:color="auto"/>
            </w:tcBorders>
            <w:shd w:val="clear" w:color="auto" w:fill="auto"/>
            <w:noWrap/>
            <w:vAlign w:val="center"/>
            <w:hideMark/>
          </w:tcPr>
          <w:p w14:paraId="4F929830" w14:textId="77777777" w:rsidR="00DF4F79" w:rsidRPr="00087419" w:rsidRDefault="00DF4F79" w:rsidP="00E928F2">
            <w:pPr>
              <w:spacing w:before="20" w:after="20"/>
              <w:jc w:val="center"/>
              <w:rPr>
                <w:kern w:val="0"/>
                <w:sz w:val="22"/>
                <w:szCs w:val="22"/>
              </w:rPr>
            </w:pPr>
            <w:r w:rsidRPr="00087419">
              <w:rPr>
                <w:kern w:val="0"/>
                <w:sz w:val="22"/>
                <w:szCs w:val="22"/>
                <w:lang w:bidi="en-GB"/>
              </w:rPr>
              <w:t>at the University</w:t>
            </w:r>
          </w:p>
        </w:tc>
      </w:tr>
      <w:tr w:rsidR="00DF4F79" w:rsidRPr="00E22C95" w14:paraId="036CD069" w14:textId="77777777" w:rsidTr="00E928F2">
        <w:trPr>
          <w:trHeight w:val="34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6671713" w14:textId="77777777" w:rsidR="00DF4F79" w:rsidRPr="00087419" w:rsidRDefault="00DF4F79" w:rsidP="00E928F2">
            <w:pPr>
              <w:spacing w:before="20" w:after="20"/>
              <w:jc w:val="center"/>
              <w:rPr>
                <w:kern w:val="0"/>
                <w:sz w:val="22"/>
                <w:szCs w:val="22"/>
              </w:rPr>
            </w:pPr>
            <w:r w:rsidRPr="00087419">
              <w:rPr>
                <w:kern w:val="0"/>
                <w:sz w:val="22"/>
                <w:szCs w:val="22"/>
                <w:lang w:bidi="en-GB"/>
              </w:rPr>
              <w:t>II</w:t>
            </w:r>
          </w:p>
        </w:tc>
        <w:tc>
          <w:tcPr>
            <w:tcW w:w="1418" w:type="dxa"/>
            <w:tcBorders>
              <w:top w:val="nil"/>
              <w:left w:val="nil"/>
              <w:bottom w:val="single" w:sz="4" w:space="0" w:color="auto"/>
              <w:right w:val="single" w:sz="4" w:space="0" w:color="auto"/>
            </w:tcBorders>
            <w:shd w:val="clear" w:color="auto" w:fill="auto"/>
            <w:noWrap/>
            <w:vAlign w:val="center"/>
            <w:hideMark/>
          </w:tcPr>
          <w:p w14:paraId="3BECDF96" w14:textId="77777777" w:rsidR="00DF4F79" w:rsidRPr="00087419" w:rsidRDefault="00DF4F79" w:rsidP="00E928F2">
            <w:pPr>
              <w:spacing w:before="20" w:after="20"/>
              <w:jc w:val="center"/>
              <w:rPr>
                <w:kern w:val="0"/>
                <w:sz w:val="22"/>
                <w:szCs w:val="22"/>
              </w:rPr>
            </w:pPr>
            <w:r w:rsidRPr="00087419">
              <w:rPr>
                <w:kern w:val="0"/>
                <w:sz w:val="22"/>
                <w:szCs w:val="22"/>
                <w:lang w:bidi="en-GB"/>
              </w:rPr>
              <w:t>at the University</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14:paraId="094A535D" w14:textId="77777777" w:rsidR="00DF4F79" w:rsidRPr="00087419" w:rsidRDefault="00DF4F79" w:rsidP="00E928F2">
            <w:pPr>
              <w:spacing w:before="20" w:after="20"/>
              <w:jc w:val="center"/>
              <w:rPr>
                <w:kern w:val="0"/>
                <w:sz w:val="22"/>
                <w:szCs w:val="22"/>
              </w:rPr>
            </w:pPr>
            <w:r w:rsidRPr="00087419">
              <w:rPr>
                <w:kern w:val="0"/>
                <w:sz w:val="22"/>
                <w:szCs w:val="22"/>
                <w:lang w:bidi="en-GB"/>
              </w:rPr>
              <w:t>remotely (online)</w:t>
            </w:r>
          </w:p>
        </w:tc>
      </w:tr>
      <w:tr w:rsidR="00DF4F79" w:rsidRPr="00E22C95" w14:paraId="02EB6C1F" w14:textId="77777777" w:rsidTr="00E928F2">
        <w:trPr>
          <w:trHeight w:val="34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083F369" w14:textId="77777777" w:rsidR="00DF4F79" w:rsidRPr="00087419" w:rsidRDefault="00DF4F79" w:rsidP="00E928F2">
            <w:pPr>
              <w:spacing w:before="20" w:after="20"/>
              <w:jc w:val="center"/>
              <w:rPr>
                <w:kern w:val="0"/>
                <w:sz w:val="22"/>
                <w:szCs w:val="22"/>
              </w:rPr>
            </w:pPr>
            <w:r w:rsidRPr="00087419">
              <w:rPr>
                <w:kern w:val="0"/>
                <w:sz w:val="22"/>
                <w:szCs w:val="22"/>
                <w:lang w:bidi="en-GB"/>
              </w:rPr>
              <w:t>III</w:t>
            </w:r>
          </w:p>
        </w:tc>
        <w:tc>
          <w:tcPr>
            <w:tcW w:w="1418" w:type="dxa"/>
            <w:tcBorders>
              <w:top w:val="nil"/>
              <w:left w:val="nil"/>
              <w:bottom w:val="single" w:sz="4" w:space="0" w:color="auto"/>
              <w:right w:val="single" w:sz="4" w:space="0" w:color="auto"/>
            </w:tcBorders>
            <w:shd w:val="clear" w:color="auto" w:fill="auto"/>
            <w:noWrap/>
            <w:vAlign w:val="center"/>
            <w:hideMark/>
          </w:tcPr>
          <w:p w14:paraId="611DBD83" w14:textId="77777777" w:rsidR="00DF4F79" w:rsidRPr="00087419" w:rsidRDefault="00DF4F79" w:rsidP="00E928F2">
            <w:pPr>
              <w:spacing w:before="20" w:after="20"/>
              <w:jc w:val="center"/>
              <w:rPr>
                <w:kern w:val="0"/>
                <w:sz w:val="22"/>
                <w:szCs w:val="22"/>
              </w:rPr>
            </w:pPr>
            <w:r w:rsidRPr="00087419">
              <w:rPr>
                <w:kern w:val="0"/>
                <w:sz w:val="22"/>
                <w:szCs w:val="22"/>
                <w:lang w:bidi="en-GB"/>
              </w:rPr>
              <w:t>at the University</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14:paraId="4CFC3789" w14:textId="77777777" w:rsidR="00DF4F79" w:rsidRPr="00087419" w:rsidRDefault="00DF4F79" w:rsidP="00E928F2">
            <w:pPr>
              <w:spacing w:before="20" w:after="20"/>
              <w:jc w:val="center"/>
              <w:rPr>
                <w:kern w:val="0"/>
                <w:sz w:val="22"/>
                <w:szCs w:val="22"/>
              </w:rPr>
            </w:pPr>
            <w:r w:rsidRPr="00087419">
              <w:rPr>
                <w:kern w:val="0"/>
                <w:sz w:val="22"/>
                <w:szCs w:val="22"/>
                <w:lang w:bidi="en-GB"/>
              </w:rPr>
              <w:t>remotely (online)</w:t>
            </w:r>
          </w:p>
        </w:tc>
      </w:tr>
      <w:tr w:rsidR="00DF4F79" w:rsidRPr="00E22C95" w14:paraId="15BE4BBD" w14:textId="77777777" w:rsidTr="00E928F2">
        <w:trPr>
          <w:trHeight w:val="34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C9FA393" w14:textId="77777777" w:rsidR="00DF4F79" w:rsidRPr="00087419" w:rsidRDefault="00DF4F79" w:rsidP="00E928F2">
            <w:pPr>
              <w:spacing w:before="20" w:after="20"/>
              <w:jc w:val="center"/>
              <w:rPr>
                <w:kern w:val="0"/>
                <w:sz w:val="22"/>
                <w:szCs w:val="22"/>
              </w:rPr>
            </w:pPr>
            <w:r w:rsidRPr="00087419">
              <w:rPr>
                <w:kern w:val="0"/>
                <w:sz w:val="22"/>
                <w:szCs w:val="22"/>
                <w:lang w:bidi="en-GB"/>
              </w:rPr>
              <w:t>IV</w:t>
            </w:r>
          </w:p>
        </w:tc>
        <w:tc>
          <w:tcPr>
            <w:tcW w:w="1418" w:type="dxa"/>
            <w:tcBorders>
              <w:top w:val="nil"/>
              <w:left w:val="nil"/>
              <w:bottom w:val="single" w:sz="4" w:space="0" w:color="auto"/>
              <w:right w:val="single" w:sz="4" w:space="0" w:color="auto"/>
            </w:tcBorders>
            <w:shd w:val="clear" w:color="auto" w:fill="auto"/>
            <w:noWrap/>
            <w:vAlign w:val="center"/>
            <w:hideMark/>
          </w:tcPr>
          <w:p w14:paraId="33530EBB" w14:textId="77777777" w:rsidR="00DF4F79" w:rsidRPr="00087419" w:rsidRDefault="00DF4F79" w:rsidP="00E928F2">
            <w:pPr>
              <w:spacing w:before="20" w:after="20"/>
              <w:jc w:val="center"/>
              <w:rPr>
                <w:kern w:val="0"/>
                <w:sz w:val="22"/>
                <w:szCs w:val="22"/>
              </w:rPr>
            </w:pPr>
            <w:r w:rsidRPr="00087419">
              <w:rPr>
                <w:kern w:val="0"/>
                <w:sz w:val="22"/>
                <w:szCs w:val="22"/>
                <w:lang w:bidi="en-GB"/>
              </w:rPr>
              <w:t>at the University</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14:paraId="1468DBA0" w14:textId="77777777" w:rsidR="00DF4F79" w:rsidRPr="00087419" w:rsidRDefault="00DF4F79" w:rsidP="00E928F2">
            <w:pPr>
              <w:spacing w:before="20" w:after="20"/>
              <w:jc w:val="center"/>
              <w:rPr>
                <w:kern w:val="0"/>
                <w:sz w:val="22"/>
                <w:szCs w:val="22"/>
              </w:rPr>
            </w:pPr>
            <w:r w:rsidRPr="00087419">
              <w:rPr>
                <w:kern w:val="0"/>
                <w:sz w:val="22"/>
                <w:szCs w:val="22"/>
                <w:lang w:bidi="en-GB"/>
              </w:rPr>
              <w:t>remotely (online)</w:t>
            </w:r>
          </w:p>
        </w:tc>
      </w:tr>
      <w:tr w:rsidR="00DF4F79" w:rsidRPr="00E22C95" w14:paraId="762FAEF5" w14:textId="77777777" w:rsidTr="00E928F2">
        <w:trPr>
          <w:trHeight w:val="34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06C577E" w14:textId="77777777" w:rsidR="00DF4F79" w:rsidRPr="00087419" w:rsidRDefault="00DF4F79" w:rsidP="00E928F2">
            <w:pPr>
              <w:spacing w:before="20" w:after="20"/>
              <w:jc w:val="center"/>
              <w:rPr>
                <w:kern w:val="0"/>
                <w:sz w:val="22"/>
                <w:szCs w:val="22"/>
              </w:rPr>
            </w:pPr>
            <w:r w:rsidRPr="00087419">
              <w:rPr>
                <w:kern w:val="0"/>
                <w:sz w:val="22"/>
                <w:szCs w:val="22"/>
                <w:lang w:bidi="en-GB"/>
              </w:rPr>
              <w:t>V</w:t>
            </w:r>
          </w:p>
        </w:tc>
        <w:tc>
          <w:tcPr>
            <w:tcW w:w="1418" w:type="dxa"/>
            <w:tcBorders>
              <w:top w:val="nil"/>
              <w:left w:val="nil"/>
              <w:bottom w:val="single" w:sz="4" w:space="0" w:color="auto"/>
              <w:right w:val="single" w:sz="4" w:space="0" w:color="auto"/>
            </w:tcBorders>
            <w:shd w:val="clear" w:color="auto" w:fill="auto"/>
            <w:noWrap/>
            <w:vAlign w:val="center"/>
            <w:hideMark/>
          </w:tcPr>
          <w:p w14:paraId="176561B4" w14:textId="77777777" w:rsidR="00DF4F79" w:rsidRPr="00087419" w:rsidRDefault="00DF4F79" w:rsidP="00E928F2">
            <w:pPr>
              <w:spacing w:before="20" w:after="20"/>
              <w:jc w:val="center"/>
              <w:rPr>
                <w:kern w:val="0"/>
                <w:sz w:val="22"/>
                <w:szCs w:val="22"/>
              </w:rPr>
            </w:pPr>
            <w:r w:rsidRPr="00087419">
              <w:rPr>
                <w:kern w:val="0"/>
                <w:sz w:val="22"/>
                <w:szCs w:val="22"/>
                <w:lang w:bidi="en-GB"/>
              </w:rPr>
              <w:t>at the University</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14:paraId="27620392" w14:textId="77777777" w:rsidR="00DF4F79" w:rsidRPr="00087419" w:rsidRDefault="00DF4F79" w:rsidP="00E928F2">
            <w:pPr>
              <w:spacing w:before="20" w:after="20"/>
              <w:jc w:val="center"/>
              <w:rPr>
                <w:kern w:val="0"/>
                <w:sz w:val="22"/>
                <w:szCs w:val="22"/>
              </w:rPr>
            </w:pPr>
            <w:r w:rsidRPr="00087419">
              <w:rPr>
                <w:kern w:val="0"/>
                <w:sz w:val="22"/>
                <w:szCs w:val="22"/>
                <w:lang w:bidi="en-GB"/>
              </w:rPr>
              <w:t>remotely (online)</w:t>
            </w:r>
          </w:p>
        </w:tc>
      </w:tr>
      <w:tr w:rsidR="00DF4F79" w:rsidRPr="00E22C95" w14:paraId="0EA82471" w14:textId="77777777" w:rsidTr="00E928F2">
        <w:trPr>
          <w:trHeight w:val="34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E57F2AE" w14:textId="77777777" w:rsidR="00DF4F79" w:rsidRPr="00087419" w:rsidRDefault="00DF4F79" w:rsidP="00E928F2">
            <w:pPr>
              <w:spacing w:before="20" w:after="20"/>
              <w:jc w:val="center"/>
              <w:rPr>
                <w:kern w:val="0"/>
                <w:sz w:val="22"/>
                <w:szCs w:val="22"/>
              </w:rPr>
            </w:pPr>
            <w:r w:rsidRPr="00087419">
              <w:rPr>
                <w:kern w:val="0"/>
                <w:sz w:val="22"/>
                <w:szCs w:val="22"/>
                <w:lang w:bidi="en-GB"/>
              </w:rPr>
              <w:t>VI</w:t>
            </w:r>
          </w:p>
        </w:tc>
        <w:tc>
          <w:tcPr>
            <w:tcW w:w="1418" w:type="dxa"/>
            <w:tcBorders>
              <w:top w:val="nil"/>
              <w:left w:val="nil"/>
              <w:bottom w:val="single" w:sz="4" w:space="0" w:color="auto"/>
              <w:right w:val="single" w:sz="4" w:space="0" w:color="auto"/>
            </w:tcBorders>
            <w:shd w:val="clear" w:color="auto" w:fill="auto"/>
            <w:noWrap/>
            <w:vAlign w:val="center"/>
            <w:hideMark/>
          </w:tcPr>
          <w:p w14:paraId="2F05B27C" w14:textId="77777777" w:rsidR="00DF4F79" w:rsidRPr="00087419" w:rsidRDefault="00DF4F79" w:rsidP="00E928F2">
            <w:pPr>
              <w:spacing w:before="20" w:after="20"/>
              <w:jc w:val="center"/>
              <w:rPr>
                <w:kern w:val="0"/>
                <w:sz w:val="22"/>
                <w:szCs w:val="22"/>
              </w:rPr>
            </w:pPr>
            <w:r w:rsidRPr="00087419">
              <w:rPr>
                <w:kern w:val="0"/>
                <w:sz w:val="22"/>
                <w:szCs w:val="22"/>
                <w:lang w:bidi="en-GB"/>
              </w:rPr>
              <w:t>at the University</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14:paraId="089D1E82" w14:textId="77777777" w:rsidR="00DF4F79" w:rsidRPr="00087419" w:rsidRDefault="00DF4F79" w:rsidP="00E928F2">
            <w:pPr>
              <w:spacing w:before="20" w:after="20"/>
              <w:jc w:val="center"/>
              <w:rPr>
                <w:kern w:val="0"/>
                <w:sz w:val="22"/>
                <w:szCs w:val="22"/>
              </w:rPr>
            </w:pPr>
            <w:r w:rsidRPr="00087419">
              <w:rPr>
                <w:kern w:val="0"/>
                <w:sz w:val="22"/>
                <w:szCs w:val="22"/>
                <w:lang w:bidi="en-GB"/>
              </w:rPr>
              <w:t>remotely (online)</w:t>
            </w:r>
          </w:p>
        </w:tc>
      </w:tr>
      <w:tr w:rsidR="00DF4F79" w:rsidRPr="00E22C95" w14:paraId="78524D23" w14:textId="77777777" w:rsidTr="00E928F2">
        <w:trPr>
          <w:trHeight w:val="34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38AB3E7" w14:textId="77777777" w:rsidR="00DF4F79" w:rsidRPr="00087419" w:rsidRDefault="00DF4F79" w:rsidP="00E928F2">
            <w:pPr>
              <w:spacing w:before="20" w:after="20"/>
              <w:jc w:val="center"/>
              <w:rPr>
                <w:kern w:val="0"/>
                <w:sz w:val="22"/>
                <w:szCs w:val="22"/>
              </w:rPr>
            </w:pPr>
            <w:r w:rsidRPr="00087419">
              <w:rPr>
                <w:kern w:val="0"/>
                <w:sz w:val="22"/>
                <w:szCs w:val="22"/>
                <w:lang w:bidi="en-GB"/>
              </w:rPr>
              <w:t>VII</w:t>
            </w:r>
          </w:p>
        </w:tc>
        <w:tc>
          <w:tcPr>
            <w:tcW w:w="1418" w:type="dxa"/>
            <w:tcBorders>
              <w:top w:val="nil"/>
              <w:left w:val="nil"/>
              <w:bottom w:val="single" w:sz="4" w:space="0" w:color="auto"/>
              <w:right w:val="single" w:sz="4" w:space="0" w:color="auto"/>
            </w:tcBorders>
            <w:shd w:val="clear" w:color="auto" w:fill="auto"/>
            <w:noWrap/>
            <w:vAlign w:val="center"/>
            <w:hideMark/>
          </w:tcPr>
          <w:p w14:paraId="5B248F3D" w14:textId="77777777" w:rsidR="00DF4F79" w:rsidRPr="00087419" w:rsidRDefault="00DF4F79" w:rsidP="00E928F2">
            <w:pPr>
              <w:spacing w:before="20" w:after="20"/>
              <w:jc w:val="center"/>
              <w:rPr>
                <w:kern w:val="0"/>
                <w:sz w:val="22"/>
                <w:szCs w:val="22"/>
              </w:rPr>
            </w:pPr>
            <w:r w:rsidRPr="00087419">
              <w:rPr>
                <w:kern w:val="0"/>
                <w:sz w:val="22"/>
                <w:szCs w:val="22"/>
                <w:lang w:bidi="en-GB"/>
              </w:rPr>
              <w:t>at the University</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14:paraId="24980DB3" w14:textId="77777777" w:rsidR="00DF4F79" w:rsidRPr="00087419" w:rsidRDefault="00DF4F79" w:rsidP="00E928F2">
            <w:pPr>
              <w:spacing w:before="20" w:after="20"/>
              <w:jc w:val="center"/>
              <w:rPr>
                <w:kern w:val="0"/>
                <w:sz w:val="22"/>
                <w:szCs w:val="22"/>
              </w:rPr>
            </w:pPr>
            <w:r w:rsidRPr="00087419">
              <w:rPr>
                <w:kern w:val="0"/>
                <w:sz w:val="22"/>
                <w:szCs w:val="22"/>
                <w:lang w:bidi="en-GB"/>
              </w:rPr>
              <w:t>remotely (online)</w:t>
            </w:r>
          </w:p>
        </w:tc>
      </w:tr>
      <w:tr w:rsidR="00DF4F79" w:rsidRPr="00E22C95" w14:paraId="72002B2B" w14:textId="77777777" w:rsidTr="00E928F2">
        <w:trPr>
          <w:trHeight w:val="34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8663200" w14:textId="77777777" w:rsidR="00DF4F79" w:rsidRPr="00087419" w:rsidRDefault="00DF4F79" w:rsidP="00E928F2">
            <w:pPr>
              <w:spacing w:before="20" w:after="20"/>
              <w:jc w:val="center"/>
              <w:rPr>
                <w:kern w:val="0"/>
                <w:sz w:val="22"/>
                <w:szCs w:val="22"/>
              </w:rPr>
            </w:pPr>
            <w:r w:rsidRPr="00087419">
              <w:rPr>
                <w:kern w:val="0"/>
                <w:sz w:val="22"/>
                <w:szCs w:val="22"/>
                <w:lang w:bidi="en-GB"/>
              </w:rPr>
              <w:t>VIII</w:t>
            </w:r>
          </w:p>
        </w:tc>
        <w:tc>
          <w:tcPr>
            <w:tcW w:w="1418" w:type="dxa"/>
            <w:tcBorders>
              <w:top w:val="nil"/>
              <w:left w:val="nil"/>
              <w:bottom w:val="single" w:sz="4" w:space="0" w:color="auto"/>
              <w:right w:val="single" w:sz="4" w:space="0" w:color="auto"/>
            </w:tcBorders>
            <w:shd w:val="clear" w:color="auto" w:fill="auto"/>
            <w:noWrap/>
            <w:vAlign w:val="center"/>
            <w:hideMark/>
          </w:tcPr>
          <w:p w14:paraId="5398EE42" w14:textId="77777777" w:rsidR="00DF4F79" w:rsidRPr="00087419" w:rsidRDefault="00DF4F79" w:rsidP="00E928F2">
            <w:pPr>
              <w:spacing w:before="20" w:after="20"/>
              <w:jc w:val="center"/>
              <w:rPr>
                <w:kern w:val="0"/>
                <w:sz w:val="22"/>
                <w:szCs w:val="22"/>
              </w:rPr>
            </w:pPr>
            <w:r w:rsidRPr="00087419">
              <w:rPr>
                <w:kern w:val="0"/>
                <w:sz w:val="22"/>
                <w:szCs w:val="22"/>
                <w:lang w:bidi="en-GB"/>
              </w:rPr>
              <w:t>at the University</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14:paraId="2CF94606" w14:textId="77777777" w:rsidR="00DF4F79" w:rsidRPr="00087419" w:rsidRDefault="00DF4F79" w:rsidP="00E928F2">
            <w:pPr>
              <w:spacing w:before="20" w:after="20"/>
              <w:jc w:val="center"/>
              <w:rPr>
                <w:kern w:val="0"/>
                <w:sz w:val="22"/>
                <w:szCs w:val="22"/>
              </w:rPr>
            </w:pPr>
            <w:r w:rsidRPr="00087419">
              <w:rPr>
                <w:kern w:val="0"/>
                <w:sz w:val="22"/>
                <w:szCs w:val="22"/>
                <w:lang w:bidi="en-GB"/>
              </w:rPr>
              <w:t>remotely (online)</w:t>
            </w:r>
          </w:p>
        </w:tc>
      </w:tr>
      <w:tr w:rsidR="00DF4F79" w:rsidRPr="00E22C95" w14:paraId="043DEBC3" w14:textId="77777777" w:rsidTr="00E928F2">
        <w:trPr>
          <w:trHeight w:val="34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B850C68" w14:textId="77777777" w:rsidR="00DF4F79" w:rsidRPr="00087419" w:rsidRDefault="00DF4F79" w:rsidP="00E928F2">
            <w:pPr>
              <w:spacing w:before="20" w:after="20"/>
              <w:jc w:val="center"/>
              <w:rPr>
                <w:kern w:val="0"/>
                <w:sz w:val="22"/>
                <w:szCs w:val="22"/>
              </w:rPr>
            </w:pPr>
            <w:r w:rsidRPr="00087419">
              <w:rPr>
                <w:kern w:val="0"/>
                <w:sz w:val="22"/>
                <w:szCs w:val="22"/>
                <w:lang w:bidi="en-GB"/>
              </w:rPr>
              <w:t>IX</w:t>
            </w:r>
          </w:p>
        </w:tc>
        <w:tc>
          <w:tcPr>
            <w:tcW w:w="1418" w:type="dxa"/>
            <w:tcBorders>
              <w:top w:val="nil"/>
              <w:left w:val="nil"/>
              <w:bottom w:val="single" w:sz="4" w:space="0" w:color="auto"/>
              <w:right w:val="single" w:sz="4" w:space="0" w:color="auto"/>
            </w:tcBorders>
            <w:shd w:val="clear" w:color="auto" w:fill="auto"/>
            <w:noWrap/>
            <w:vAlign w:val="center"/>
            <w:hideMark/>
          </w:tcPr>
          <w:p w14:paraId="0A39A7F5" w14:textId="77777777" w:rsidR="00DF4F79" w:rsidRPr="00087419" w:rsidRDefault="00DF4F79" w:rsidP="00E928F2">
            <w:pPr>
              <w:spacing w:before="20" w:after="20"/>
              <w:jc w:val="center"/>
              <w:rPr>
                <w:kern w:val="0"/>
                <w:sz w:val="22"/>
                <w:szCs w:val="22"/>
              </w:rPr>
            </w:pPr>
            <w:r w:rsidRPr="00087419">
              <w:rPr>
                <w:kern w:val="0"/>
                <w:sz w:val="22"/>
                <w:szCs w:val="22"/>
                <w:lang w:bidi="en-GB"/>
              </w:rPr>
              <w:t>at the University</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14:paraId="60ED21FE" w14:textId="77777777" w:rsidR="00DF4F79" w:rsidRPr="00087419" w:rsidRDefault="00DF4F79" w:rsidP="00E928F2">
            <w:pPr>
              <w:spacing w:before="20" w:after="20"/>
              <w:jc w:val="center"/>
              <w:rPr>
                <w:kern w:val="0"/>
                <w:sz w:val="22"/>
                <w:szCs w:val="22"/>
              </w:rPr>
            </w:pPr>
            <w:r w:rsidRPr="00087419">
              <w:rPr>
                <w:kern w:val="0"/>
                <w:sz w:val="22"/>
                <w:szCs w:val="22"/>
                <w:lang w:bidi="en-GB"/>
              </w:rPr>
              <w:t>remotely (online)</w:t>
            </w:r>
          </w:p>
        </w:tc>
      </w:tr>
      <w:tr w:rsidR="00DF4F79" w:rsidRPr="00E22C95" w14:paraId="43EED140" w14:textId="77777777" w:rsidTr="00E928F2">
        <w:trPr>
          <w:trHeight w:val="34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68A4D30" w14:textId="77777777" w:rsidR="00DF4F79" w:rsidRPr="00087419" w:rsidRDefault="00DF4F79" w:rsidP="00E928F2">
            <w:pPr>
              <w:spacing w:before="20" w:after="20"/>
              <w:jc w:val="center"/>
              <w:rPr>
                <w:kern w:val="0"/>
                <w:sz w:val="22"/>
                <w:szCs w:val="22"/>
              </w:rPr>
            </w:pPr>
            <w:r w:rsidRPr="00087419">
              <w:rPr>
                <w:kern w:val="0"/>
                <w:sz w:val="22"/>
                <w:szCs w:val="22"/>
                <w:lang w:bidi="en-GB"/>
              </w:rPr>
              <w:t>X</w:t>
            </w:r>
          </w:p>
        </w:tc>
        <w:tc>
          <w:tcPr>
            <w:tcW w:w="1418" w:type="dxa"/>
            <w:tcBorders>
              <w:top w:val="nil"/>
              <w:left w:val="nil"/>
              <w:bottom w:val="single" w:sz="4" w:space="0" w:color="auto"/>
              <w:right w:val="single" w:sz="4" w:space="0" w:color="auto"/>
            </w:tcBorders>
            <w:shd w:val="clear" w:color="auto" w:fill="auto"/>
            <w:noWrap/>
            <w:vAlign w:val="center"/>
            <w:hideMark/>
          </w:tcPr>
          <w:p w14:paraId="12C010DE" w14:textId="77777777" w:rsidR="00DF4F79" w:rsidRPr="00087419" w:rsidRDefault="00DF4F79" w:rsidP="00E928F2">
            <w:pPr>
              <w:spacing w:before="20" w:after="20"/>
              <w:jc w:val="center"/>
              <w:rPr>
                <w:kern w:val="0"/>
                <w:sz w:val="22"/>
                <w:szCs w:val="22"/>
              </w:rPr>
            </w:pPr>
            <w:r w:rsidRPr="00087419">
              <w:rPr>
                <w:kern w:val="0"/>
                <w:sz w:val="22"/>
                <w:szCs w:val="22"/>
                <w:lang w:bidi="en-GB"/>
              </w:rPr>
              <w:t>at the University</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14:paraId="6D53D3BC" w14:textId="77777777" w:rsidR="00DF4F79" w:rsidRPr="00087419" w:rsidRDefault="00DF4F79" w:rsidP="00E928F2">
            <w:pPr>
              <w:spacing w:before="20" w:after="20"/>
              <w:jc w:val="center"/>
              <w:rPr>
                <w:kern w:val="0"/>
                <w:sz w:val="22"/>
                <w:szCs w:val="22"/>
              </w:rPr>
            </w:pPr>
            <w:r w:rsidRPr="00087419">
              <w:rPr>
                <w:kern w:val="0"/>
                <w:sz w:val="22"/>
                <w:szCs w:val="22"/>
                <w:lang w:bidi="en-GB"/>
              </w:rPr>
              <w:t>remotely (online)</w:t>
            </w:r>
          </w:p>
        </w:tc>
      </w:tr>
    </w:tbl>
    <w:p w14:paraId="3BDE6B21" w14:textId="77777777" w:rsidR="00DF4F79" w:rsidRPr="00C33CE2" w:rsidRDefault="00DF4F79" w:rsidP="00DF4F79">
      <w:pPr>
        <w:spacing w:before="60"/>
        <w:ind w:left="851" w:hanging="425"/>
        <w:jc w:val="both"/>
        <w:rPr>
          <w:rFonts w:eastAsiaTheme="minorHAnsi"/>
          <w:kern w:val="0"/>
          <w:sz w:val="22"/>
          <w:szCs w:val="22"/>
          <w:lang w:eastAsia="en-US"/>
        </w:rPr>
      </w:pPr>
      <w:r w:rsidRPr="00C33CE2">
        <w:rPr>
          <w:rFonts w:eastAsiaTheme="minorHAnsi"/>
          <w:kern w:val="0"/>
          <w:sz w:val="22"/>
          <w:szCs w:val="22"/>
          <w:lang w:bidi="en-GB"/>
        </w:rPr>
        <w:t>2)</w:t>
      </w:r>
      <w:r w:rsidRPr="00C33CE2">
        <w:rPr>
          <w:rFonts w:eastAsiaTheme="minorHAnsi"/>
          <w:kern w:val="0"/>
          <w:sz w:val="22"/>
          <w:szCs w:val="22"/>
          <w:lang w:bidi="en-GB"/>
        </w:rPr>
        <w:tab/>
        <w:t>to optimize the use of time and local resources and for organizational reasons, it is allowed to change the mode of organization of classes on certain days of convention for specific groups of students, provided that the principle of not combining both modes on a given day of convention for the same group of students is respected. The decision is made in each case by the Dean responsible for the implementation of a given study program. In the case of study programs that include subjects taught by organizational units other than the leading faculty for the study program, decisions on the organization of classes are made by the Dean in consultation with the heads of the units involved in these subjects.</w:t>
      </w:r>
    </w:p>
    <w:p w14:paraId="5EC09386" w14:textId="77777777" w:rsidR="00DF4F79" w:rsidRPr="00266545" w:rsidRDefault="00DF4F79" w:rsidP="00DF4F79">
      <w:pPr>
        <w:spacing w:before="120"/>
        <w:jc w:val="center"/>
        <w:rPr>
          <w:color w:val="2D2D2D"/>
          <w:kern w:val="0"/>
          <w:sz w:val="22"/>
          <w:szCs w:val="22"/>
          <w:shd w:val="clear" w:color="auto" w:fill="FFFFFF"/>
        </w:rPr>
      </w:pPr>
      <w:r w:rsidRPr="00266545">
        <w:rPr>
          <w:color w:val="2D2D2D"/>
          <w:kern w:val="0"/>
          <w:sz w:val="22"/>
          <w:szCs w:val="22"/>
          <w:shd w:val="clear" w:color="auto" w:fill="FFFFFF"/>
          <w:lang w:bidi="en-GB"/>
        </w:rPr>
        <w:t>§ 4</w:t>
      </w:r>
    </w:p>
    <w:p w14:paraId="1CE860E9" w14:textId="77777777" w:rsidR="00DF4F79" w:rsidRPr="0080180E" w:rsidRDefault="00DF4F79" w:rsidP="00DF4F79">
      <w:pPr>
        <w:spacing w:before="120"/>
        <w:jc w:val="both"/>
        <w:rPr>
          <w:kern w:val="0"/>
          <w:sz w:val="22"/>
          <w:szCs w:val="22"/>
          <w:shd w:val="clear" w:color="auto" w:fill="FFFFFF"/>
        </w:rPr>
      </w:pPr>
      <w:r w:rsidRPr="0080180E">
        <w:rPr>
          <w:kern w:val="0"/>
          <w:sz w:val="22"/>
          <w:szCs w:val="22"/>
          <w:shd w:val="clear" w:color="auto" w:fill="FFFFFF"/>
          <w:lang w:bidi="en-GB"/>
        </w:rPr>
        <w:t>The method of conducting classes at doctoral studies and at the Interdisciplinary Doctoral School of Lodz University of Technology will be subject to the following rules:</w:t>
      </w:r>
    </w:p>
    <w:p w14:paraId="19DA8D55" w14:textId="77777777" w:rsidR="00DF4F79" w:rsidRPr="00F3323B" w:rsidRDefault="00DF4F79" w:rsidP="00DF4F79">
      <w:pPr>
        <w:spacing w:before="120"/>
        <w:ind w:left="850" w:hanging="425"/>
        <w:jc w:val="both"/>
        <w:rPr>
          <w:rFonts w:eastAsiaTheme="minorHAnsi"/>
          <w:kern w:val="0"/>
          <w:sz w:val="22"/>
          <w:szCs w:val="22"/>
          <w:lang w:eastAsia="en-US"/>
        </w:rPr>
      </w:pPr>
      <w:r w:rsidRPr="00F3323B">
        <w:rPr>
          <w:rFonts w:eastAsiaTheme="minorHAnsi"/>
          <w:kern w:val="0"/>
          <w:sz w:val="22"/>
          <w:szCs w:val="22"/>
          <w:lang w:bidi="en-GB"/>
        </w:rPr>
        <w:t>1)</w:t>
      </w:r>
      <w:r w:rsidRPr="00F3323B">
        <w:rPr>
          <w:rFonts w:eastAsiaTheme="minorHAnsi"/>
          <w:kern w:val="0"/>
          <w:sz w:val="22"/>
          <w:szCs w:val="22"/>
          <w:lang w:bidi="en-GB"/>
        </w:rPr>
        <w:tab/>
        <w:t>in direct mode, subject to 5, the following classes are run on the premises of the University:</w:t>
      </w:r>
    </w:p>
    <w:p w14:paraId="706CC2AE" w14:textId="77777777" w:rsidR="00DF4F79" w:rsidRPr="00F3323B" w:rsidRDefault="00DF4F79" w:rsidP="00DF4F79">
      <w:pPr>
        <w:spacing w:before="120"/>
        <w:ind w:left="1276" w:hanging="425"/>
        <w:jc w:val="both"/>
        <w:rPr>
          <w:rFonts w:eastAsiaTheme="minorHAnsi"/>
          <w:kern w:val="0"/>
          <w:sz w:val="22"/>
          <w:szCs w:val="22"/>
          <w:lang w:eastAsia="en-US"/>
        </w:rPr>
      </w:pPr>
      <w:r w:rsidRPr="00F3323B">
        <w:rPr>
          <w:rFonts w:eastAsiaTheme="minorHAnsi"/>
          <w:kern w:val="0"/>
          <w:sz w:val="22"/>
          <w:szCs w:val="22"/>
          <w:lang w:bidi="en-GB"/>
        </w:rPr>
        <w:t>a)</w:t>
      </w:r>
      <w:r w:rsidRPr="00F3323B">
        <w:rPr>
          <w:rFonts w:eastAsiaTheme="minorHAnsi"/>
          <w:kern w:val="0"/>
          <w:sz w:val="22"/>
          <w:szCs w:val="22"/>
          <w:lang w:bidi="en-GB"/>
        </w:rPr>
        <w:tab/>
        <w:t>all forms of classes for groups of participants up to 30 people,</w:t>
      </w:r>
    </w:p>
    <w:p w14:paraId="17756E05" w14:textId="77777777" w:rsidR="00DF4F79" w:rsidRPr="00F3323B" w:rsidRDefault="00DF4F79" w:rsidP="00DF4F79">
      <w:pPr>
        <w:spacing w:before="120"/>
        <w:ind w:left="1276" w:hanging="425"/>
        <w:jc w:val="both"/>
        <w:rPr>
          <w:rFonts w:eastAsiaTheme="minorHAnsi"/>
          <w:kern w:val="0"/>
          <w:sz w:val="22"/>
          <w:szCs w:val="22"/>
          <w:lang w:eastAsia="en-US"/>
        </w:rPr>
      </w:pPr>
      <w:r w:rsidRPr="00F3323B">
        <w:rPr>
          <w:rFonts w:eastAsiaTheme="minorHAnsi"/>
          <w:kern w:val="0"/>
          <w:sz w:val="22"/>
          <w:szCs w:val="22"/>
          <w:lang w:bidi="en-GB"/>
        </w:rPr>
        <w:t>b)</w:t>
      </w:r>
      <w:r w:rsidRPr="00F3323B">
        <w:rPr>
          <w:rFonts w:eastAsiaTheme="minorHAnsi"/>
          <w:kern w:val="0"/>
          <w:sz w:val="22"/>
          <w:szCs w:val="22"/>
          <w:lang w:bidi="en-GB"/>
        </w:rPr>
        <w:tab/>
        <w:t>all forms of verification of learning outcomes, unless this mode is specified otherwise in the course syllabus or in the information formulated and provided to students by the teachers at the beginning of the classes;</w:t>
      </w:r>
    </w:p>
    <w:p w14:paraId="0F0A835F" w14:textId="77777777" w:rsidR="00DF4F79" w:rsidRPr="00BF2FFD" w:rsidRDefault="00DF4F79" w:rsidP="00DF4F79">
      <w:pPr>
        <w:spacing w:before="120"/>
        <w:ind w:left="850" w:hanging="425"/>
        <w:jc w:val="both"/>
        <w:rPr>
          <w:rFonts w:eastAsiaTheme="minorHAnsi"/>
          <w:kern w:val="0"/>
          <w:sz w:val="22"/>
          <w:szCs w:val="22"/>
          <w:lang w:eastAsia="en-US"/>
        </w:rPr>
      </w:pPr>
      <w:r w:rsidRPr="00BF2FFD">
        <w:rPr>
          <w:rFonts w:eastAsiaTheme="minorHAnsi"/>
          <w:kern w:val="0"/>
          <w:sz w:val="22"/>
          <w:szCs w:val="22"/>
          <w:lang w:bidi="en-GB"/>
        </w:rPr>
        <w:t>2)</w:t>
      </w:r>
      <w:r w:rsidRPr="00BF2FFD">
        <w:rPr>
          <w:rFonts w:eastAsiaTheme="minorHAnsi"/>
          <w:kern w:val="0"/>
          <w:sz w:val="22"/>
          <w:szCs w:val="22"/>
          <w:lang w:bidi="en-GB"/>
        </w:rPr>
        <w:tab/>
        <w:t>the other, not listed in point 1, classes are conducted remotely, with the use of distance learning methods and tools in a synchronous manner;</w:t>
      </w:r>
    </w:p>
    <w:p w14:paraId="215E86EA" w14:textId="77777777" w:rsidR="00DF4F79" w:rsidRPr="00BF2FFD" w:rsidRDefault="00DF4F79" w:rsidP="00DF4F79">
      <w:pPr>
        <w:spacing w:before="120"/>
        <w:ind w:left="850" w:hanging="425"/>
        <w:jc w:val="both"/>
        <w:rPr>
          <w:rFonts w:eastAsiaTheme="minorHAnsi"/>
          <w:kern w:val="0"/>
          <w:sz w:val="22"/>
          <w:szCs w:val="22"/>
          <w:lang w:eastAsia="en-US"/>
        </w:rPr>
      </w:pPr>
      <w:r w:rsidRPr="00BF2FFD">
        <w:rPr>
          <w:rFonts w:eastAsiaTheme="minorHAnsi"/>
          <w:kern w:val="0"/>
          <w:sz w:val="22"/>
          <w:szCs w:val="22"/>
          <w:lang w:bidi="en-GB"/>
        </w:rPr>
        <w:t>3)</w:t>
      </w:r>
      <w:r w:rsidRPr="00BF2FFD">
        <w:rPr>
          <w:rFonts w:eastAsiaTheme="minorHAnsi"/>
          <w:kern w:val="0"/>
          <w:sz w:val="22"/>
          <w:szCs w:val="22"/>
          <w:lang w:bidi="en-GB"/>
        </w:rPr>
        <w:tab/>
        <w:t>classes, regardless of their form, carried out in accordance with the study program in the E-learning mode are conducted in accordance with this mode;</w:t>
      </w:r>
    </w:p>
    <w:p w14:paraId="426A89B6" w14:textId="77777777" w:rsidR="00DF4F79" w:rsidRPr="00BF2FFD" w:rsidRDefault="00DF4F79" w:rsidP="00DF4F79">
      <w:pPr>
        <w:spacing w:before="120"/>
        <w:ind w:left="850" w:hanging="425"/>
        <w:jc w:val="both"/>
        <w:rPr>
          <w:rFonts w:eastAsiaTheme="minorHAnsi"/>
          <w:kern w:val="0"/>
          <w:sz w:val="22"/>
          <w:szCs w:val="22"/>
          <w:lang w:eastAsia="en-US"/>
        </w:rPr>
      </w:pPr>
      <w:r w:rsidRPr="00BF2FFD">
        <w:rPr>
          <w:rFonts w:eastAsiaTheme="minorHAnsi"/>
          <w:kern w:val="0"/>
          <w:sz w:val="22"/>
          <w:szCs w:val="22"/>
          <w:lang w:bidi="en-GB"/>
        </w:rPr>
        <w:t>4)</w:t>
      </w:r>
      <w:r w:rsidRPr="00BF2FFD">
        <w:rPr>
          <w:rFonts w:eastAsiaTheme="minorHAnsi"/>
          <w:kern w:val="0"/>
          <w:sz w:val="22"/>
          <w:szCs w:val="22"/>
          <w:lang w:bidi="en-GB"/>
        </w:rPr>
        <w:tab/>
        <w:t>the organization of classes should take into account the principle of not combining the remote mode and the mode of classes at the University on a given day for the same group of doctoral students;</w:t>
      </w:r>
    </w:p>
    <w:p w14:paraId="0C31E8A2" w14:textId="77777777" w:rsidR="00DF4F79" w:rsidRDefault="00DF4F79" w:rsidP="00DF4F79">
      <w:pPr>
        <w:spacing w:before="120"/>
        <w:ind w:left="850" w:hanging="425"/>
        <w:jc w:val="both"/>
        <w:rPr>
          <w:rFonts w:eastAsiaTheme="minorHAnsi"/>
          <w:kern w:val="0"/>
          <w:sz w:val="22"/>
          <w:szCs w:val="22"/>
          <w:lang w:eastAsia="en-US"/>
        </w:rPr>
        <w:sectPr w:rsidR="00DF4F79" w:rsidSect="002E5EA6">
          <w:footerReference w:type="default" r:id="rId7"/>
          <w:footerReference w:type="first" r:id="rId8"/>
          <w:pgSz w:w="11906" w:h="16838" w:code="9"/>
          <w:pgMar w:top="851" w:right="851" w:bottom="851" w:left="1134" w:header="709" w:footer="709" w:gutter="0"/>
          <w:cols w:space="708"/>
          <w:titlePg/>
          <w:docGrid w:linePitch="360"/>
        </w:sectPr>
      </w:pPr>
      <w:r w:rsidRPr="00BF2FFD">
        <w:rPr>
          <w:rFonts w:eastAsiaTheme="minorHAnsi"/>
          <w:kern w:val="0"/>
          <w:sz w:val="22"/>
          <w:szCs w:val="22"/>
          <w:lang w:bidi="en-GB"/>
        </w:rPr>
        <w:lastRenderedPageBreak/>
        <w:t>5)</w:t>
      </w:r>
      <w:r w:rsidRPr="00BF2FFD">
        <w:rPr>
          <w:rFonts w:eastAsiaTheme="minorHAnsi"/>
          <w:kern w:val="0"/>
          <w:sz w:val="22"/>
          <w:szCs w:val="22"/>
          <w:lang w:bidi="en-GB"/>
        </w:rPr>
        <w:tab/>
        <w:t>in special cases, it is allowed to apply to the Head of IDS for permission to conduct classes with the use of distance learning methods and techniques.</w:t>
      </w:r>
    </w:p>
    <w:p w14:paraId="71B63656" w14:textId="77777777" w:rsidR="00DF4F79" w:rsidRPr="00BF2FFD" w:rsidRDefault="00DF4F79" w:rsidP="00DF4F79">
      <w:pPr>
        <w:spacing w:before="120"/>
        <w:jc w:val="center"/>
        <w:rPr>
          <w:color w:val="2D2D2D"/>
          <w:kern w:val="0"/>
          <w:sz w:val="22"/>
          <w:szCs w:val="22"/>
          <w:shd w:val="clear" w:color="auto" w:fill="FFFFFF"/>
        </w:rPr>
      </w:pPr>
      <w:r w:rsidRPr="00BF2FFD">
        <w:rPr>
          <w:color w:val="2D2D2D"/>
          <w:kern w:val="0"/>
          <w:sz w:val="22"/>
          <w:szCs w:val="22"/>
          <w:shd w:val="clear" w:color="auto" w:fill="FFFFFF"/>
          <w:lang w:bidi="en-GB"/>
        </w:rPr>
        <w:lastRenderedPageBreak/>
        <w:t>§ 5</w:t>
      </w:r>
    </w:p>
    <w:p w14:paraId="764F76E0" w14:textId="77777777" w:rsidR="00DF4F79" w:rsidRPr="007A2BB0" w:rsidRDefault="00DF4F79" w:rsidP="00DF4F79">
      <w:pPr>
        <w:spacing w:before="120"/>
        <w:jc w:val="both"/>
        <w:rPr>
          <w:kern w:val="0"/>
          <w:sz w:val="22"/>
          <w:szCs w:val="22"/>
          <w:shd w:val="clear" w:color="auto" w:fill="FFFFFF"/>
        </w:rPr>
      </w:pPr>
      <w:r w:rsidRPr="007A2BB0">
        <w:rPr>
          <w:kern w:val="0"/>
          <w:sz w:val="22"/>
          <w:szCs w:val="22"/>
          <w:shd w:val="clear" w:color="auto" w:fill="FFFFFF"/>
          <w:lang w:bidi="en-GB"/>
        </w:rPr>
        <w:t>The mode of teaching at postgraduate studies and other forms of education will be subject to the following rules:</w:t>
      </w:r>
    </w:p>
    <w:p w14:paraId="61907678" w14:textId="77777777" w:rsidR="00DF4F79" w:rsidRPr="006C5B71" w:rsidRDefault="00DF4F79" w:rsidP="00DF4F79">
      <w:pPr>
        <w:spacing w:before="120"/>
        <w:ind w:left="850" w:hanging="425"/>
        <w:jc w:val="both"/>
        <w:rPr>
          <w:rFonts w:eastAsiaTheme="minorHAnsi"/>
          <w:kern w:val="0"/>
          <w:sz w:val="22"/>
          <w:szCs w:val="22"/>
          <w:lang w:eastAsia="en-US"/>
        </w:rPr>
      </w:pPr>
      <w:r w:rsidRPr="006C5B71">
        <w:rPr>
          <w:rFonts w:eastAsiaTheme="minorHAnsi"/>
          <w:kern w:val="0"/>
          <w:sz w:val="22"/>
          <w:szCs w:val="22"/>
          <w:lang w:bidi="en-GB"/>
        </w:rPr>
        <w:t>1)</w:t>
      </w:r>
      <w:r w:rsidRPr="006C5B71">
        <w:rPr>
          <w:rFonts w:eastAsiaTheme="minorHAnsi"/>
          <w:kern w:val="0"/>
          <w:sz w:val="22"/>
          <w:szCs w:val="22"/>
          <w:lang w:bidi="en-GB"/>
        </w:rPr>
        <w:tab/>
        <w:t>in direct mode, subject to 6, the following classes are run on the premises of the University:</w:t>
      </w:r>
    </w:p>
    <w:p w14:paraId="7E1DC69C" w14:textId="77777777" w:rsidR="00DF4F79" w:rsidRPr="006C5B71" w:rsidRDefault="00DF4F79" w:rsidP="00DF4F79">
      <w:pPr>
        <w:spacing w:before="120"/>
        <w:ind w:left="1276" w:hanging="425"/>
        <w:jc w:val="both"/>
        <w:rPr>
          <w:rFonts w:eastAsiaTheme="minorHAnsi"/>
          <w:kern w:val="0"/>
          <w:sz w:val="22"/>
          <w:szCs w:val="22"/>
          <w:lang w:eastAsia="en-US"/>
        </w:rPr>
      </w:pPr>
      <w:r w:rsidRPr="006C5B71">
        <w:rPr>
          <w:rFonts w:eastAsiaTheme="minorHAnsi"/>
          <w:kern w:val="0"/>
          <w:sz w:val="22"/>
          <w:szCs w:val="22"/>
          <w:lang w:bidi="en-GB"/>
        </w:rPr>
        <w:t>a)</w:t>
      </w:r>
      <w:r w:rsidRPr="006C5B71">
        <w:rPr>
          <w:rFonts w:eastAsiaTheme="minorHAnsi"/>
          <w:kern w:val="0"/>
          <w:sz w:val="22"/>
          <w:szCs w:val="22"/>
          <w:lang w:bidi="en-GB"/>
        </w:rPr>
        <w:tab/>
        <w:t>all lectures for groups of participants of up to 30 people. In special cases, with the consent of the head of postgraduate studies / course / training, this limit may be exceeded,</w:t>
      </w:r>
    </w:p>
    <w:p w14:paraId="575959E3" w14:textId="77777777" w:rsidR="00DF4F79" w:rsidRPr="006C5B71" w:rsidRDefault="00DF4F79" w:rsidP="00DF4F79">
      <w:pPr>
        <w:spacing w:before="120"/>
        <w:ind w:left="1276" w:hanging="425"/>
        <w:jc w:val="both"/>
        <w:rPr>
          <w:rFonts w:eastAsiaTheme="minorHAnsi"/>
          <w:kern w:val="0"/>
          <w:sz w:val="22"/>
          <w:szCs w:val="22"/>
          <w:lang w:eastAsia="en-US"/>
        </w:rPr>
      </w:pPr>
      <w:r w:rsidRPr="006C5B71">
        <w:rPr>
          <w:rFonts w:eastAsiaTheme="minorHAnsi"/>
          <w:kern w:val="0"/>
          <w:sz w:val="22"/>
          <w:szCs w:val="22"/>
          <w:lang w:bidi="en-GB"/>
        </w:rPr>
        <w:t>b)</w:t>
      </w:r>
      <w:r w:rsidRPr="006C5B71">
        <w:rPr>
          <w:rFonts w:eastAsiaTheme="minorHAnsi"/>
          <w:kern w:val="0"/>
          <w:sz w:val="22"/>
          <w:szCs w:val="22"/>
          <w:lang w:bidi="en-GB"/>
        </w:rPr>
        <w:tab/>
        <w:t>all exercises and project classes, seminars conducted in groups of up to 30 people; in special cases, with the consent of the head of postgraduate studies / course / training, this limit may be exceeded,</w:t>
      </w:r>
    </w:p>
    <w:p w14:paraId="19DA4630" w14:textId="77777777" w:rsidR="00DF4F79" w:rsidRPr="006C5B71" w:rsidRDefault="00DF4F79" w:rsidP="00DF4F79">
      <w:pPr>
        <w:spacing w:before="120"/>
        <w:ind w:left="1276" w:hanging="425"/>
        <w:jc w:val="both"/>
        <w:rPr>
          <w:rFonts w:eastAsiaTheme="minorHAnsi"/>
          <w:kern w:val="0"/>
          <w:sz w:val="22"/>
          <w:szCs w:val="22"/>
          <w:lang w:eastAsia="en-US"/>
        </w:rPr>
      </w:pPr>
      <w:r w:rsidRPr="006C5B71">
        <w:rPr>
          <w:rFonts w:eastAsiaTheme="minorHAnsi"/>
          <w:kern w:val="0"/>
          <w:sz w:val="22"/>
          <w:szCs w:val="22"/>
          <w:lang w:bidi="en-GB"/>
        </w:rPr>
        <w:t>c)</w:t>
      </w:r>
      <w:r w:rsidRPr="006C5B71">
        <w:rPr>
          <w:rFonts w:eastAsiaTheme="minorHAnsi"/>
          <w:kern w:val="0"/>
          <w:sz w:val="22"/>
          <w:szCs w:val="22"/>
          <w:lang w:bidi="en-GB"/>
        </w:rPr>
        <w:tab/>
        <w:t>all laboratory classes;</w:t>
      </w:r>
    </w:p>
    <w:p w14:paraId="65C3686A" w14:textId="77777777" w:rsidR="00DF4F79" w:rsidRPr="0076150F" w:rsidRDefault="00DF4F79" w:rsidP="00DF4F79">
      <w:pPr>
        <w:spacing w:before="120"/>
        <w:ind w:left="850" w:hanging="425"/>
        <w:jc w:val="both"/>
        <w:rPr>
          <w:rFonts w:eastAsiaTheme="minorHAnsi"/>
          <w:kern w:val="0"/>
          <w:sz w:val="22"/>
          <w:szCs w:val="22"/>
          <w:lang w:eastAsia="en-US"/>
        </w:rPr>
      </w:pPr>
      <w:r w:rsidRPr="0076150F">
        <w:rPr>
          <w:rFonts w:eastAsiaTheme="minorHAnsi"/>
          <w:kern w:val="0"/>
          <w:sz w:val="22"/>
          <w:szCs w:val="22"/>
          <w:lang w:bidi="en-GB"/>
        </w:rPr>
        <w:t>2)</w:t>
      </w:r>
      <w:r w:rsidRPr="0076150F">
        <w:rPr>
          <w:rFonts w:eastAsiaTheme="minorHAnsi"/>
          <w:kern w:val="0"/>
          <w:sz w:val="22"/>
          <w:szCs w:val="22"/>
          <w:lang w:bidi="en-GB"/>
        </w:rPr>
        <w:tab/>
        <w:t>the other, not listed in 1, classes are conducted remotely, with the use of distance learning methods and tools in a synchronous manner;</w:t>
      </w:r>
    </w:p>
    <w:p w14:paraId="1489A791" w14:textId="77777777" w:rsidR="00DF4F79" w:rsidRPr="0076150F" w:rsidRDefault="00DF4F79" w:rsidP="00DF4F79">
      <w:pPr>
        <w:spacing w:before="120"/>
        <w:ind w:left="850" w:hanging="425"/>
        <w:jc w:val="both"/>
        <w:rPr>
          <w:rFonts w:eastAsiaTheme="minorHAnsi"/>
          <w:kern w:val="0"/>
          <w:sz w:val="22"/>
          <w:szCs w:val="22"/>
          <w:lang w:eastAsia="en-US"/>
        </w:rPr>
      </w:pPr>
      <w:r w:rsidRPr="0076150F">
        <w:rPr>
          <w:rFonts w:eastAsiaTheme="minorHAnsi"/>
          <w:kern w:val="0"/>
          <w:sz w:val="22"/>
          <w:szCs w:val="22"/>
          <w:lang w:bidi="en-GB"/>
        </w:rPr>
        <w:t>3)</w:t>
      </w:r>
      <w:r w:rsidRPr="0076150F">
        <w:rPr>
          <w:rFonts w:eastAsiaTheme="minorHAnsi"/>
          <w:kern w:val="0"/>
          <w:sz w:val="22"/>
          <w:szCs w:val="22"/>
          <w:lang w:bidi="en-GB"/>
        </w:rPr>
        <w:tab/>
        <w:t>classes, regardless of their form, carried out in accordance with the study program in the E-learning mode are conducted in accordance with this mode;</w:t>
      </w:r>
    </w:p>
    <w:p w14:paraId="7FEE1F38" w14:textId="77777777" w:rsidR="00DF4F79" w:rsidRPr="0076150F" w:rsidRDefault="00DF4F79" w:rsidP="00DF4F79">
      <w:pPr>
        <w:spacing w:before="120"/>
        <w:ind w:left="850" w:hanging="425"/>
        <w:jc w:val="both"/>
        <w:rPr>
          <w:rFonts w:eastAsiaTheme="minorHAnsi"/>
          <w:kern w:val="0"/>
          <w:sz w:val="22"/>
          <w:szCs w:val="22"/>
          <w:lang w:eastAsia="en-US"/>
        </w:rPr>
      </w:pPr>
      <w:r w:rsidRPr="0076150F">
        <w:rPr>
          <w:rFonts w:eastAsiaTheme="minorHAnsi"/>
          <w:kern w:val="0"/>
          <w:sz w:val="22"/>
          <w:szCs w:val="22"/>
          <w:lang w:bidi="en-GB"/>
        </w:rPr>
        <w:t>4)</w:t>
      </w:r>
      <w:r w:rsidRPr="0076150F">
        <w:rPr>
          <w:rFonts w:eastAsiaTheme="minorHAnsi"/>
          <w:kern w:val="0"/>
          <w:sz w:val="22"/>
          <w:szCs w:val="22"/>
          <w:lang w:bidi="en-GB"/>
        </w:rPr>
        <w:tab/>
        <w:t>verification of learning outcomes is carried out in the same mode as the mode of conducting a given form of classes, unless this mode has been specified otherwise in the course syllabus or in the information formulated and provided to participants of a given form of education by the teachers at the beginning of the classes;</w:t>
      </w:r>
    </w:p>
    <w:p w14:paraId="6D30945D" w14:textId="77777777" w:rsidR="00DF4F79" w:rsidRPr="0076150F" w:rsidRDefault="00DF4F79" w:rsidP="00DF4F79">
      <w:pPr>
        <w:spacing w:before="120"/>
        <w:ind w:left="850" w:hanging="425"/>
        <w:jc w:val="both"/>
        <w:rPr>
          <w:rFonts w:eastAsiaTheme="minorHAnsi"/>
          <w:kern w:val="0"/>
          <w:sz w:val="22"/>
          <w:szCs w:val="22"/>
          <w:lang w:eastAsia="en-US"/>
        </w:rPr>
      </w:pPr>
      <w:r w:rsidRPr="0076150F">
        <w:rPr>
          <w:rFonts w:eastAsiaTheme="minorHAnsi"/>
          <w:kern w:val="0"/>
          <w:sz w:val="22"/>
          <w:szCs w:val="22"/>
          <w:lang w:bidi="en-GB"/>
        </w:rPr>
        <w:t>5)</w:t>
      </w:r>
      <w:r w:rsidRPr="0076150F">
        <w:rPr>
          <w:rFonts w:eastAsiaTheme="minorHAnsi"/>
          <w:kern w:val="0"/>
          <w:sz w:val="22"/>
          <w:szCs w:val="22"/>
          <w:lang w:bidi="en-GB"/>
        </w:rPr>
        <w:tab/>
        <w:t>the manner classes are organized should take into account the principle of not combining the remote mode and the mode of classes at the University on a given day for the same group of participants;</w:t>
      </w:r>
    </w:p>
    <w:p w14:paraId="7BB898B6" w14:textId="77777777" w:rsidR="00DF4F79" w:rsidRPr="0076150F" w:rsidRDefault="00DF4F79" w:rsidP="00DF4F79">
      <w:pPr>
        <w:spacing w:before="120"/>
        <w:ind w:left="850" w:hanging="425"/>
        <w:jc w:val="both"/>
        <w:rPr>
          <w:rFonts w:eastAsiaTheme="minorHAnsi"/>
          <w:kern w:val="0"/>
          <w:sz w:val="22"/>
          <w:szCs w:val="22"/>
          <w:lang w:eastAsia="en-US"/>
        </w:rPr>
      </w:pPr>
      <w:r w:rsidRPr="0076150F">
        <w:rPr>
          <w:rFonts w:eastAsiaTheme="minorHAnsi"/>
          <w:kern w:val="0"/>
          <w:sz w:val="22"/>
          <w:szCs w:val="22"/>
          <w:lang w:bidi="en-GB"/>
        </w:rPr>
        <w:t>6)</w:t>
      </w:r>
      <w:r w:rsidRPr="0076150F">
        <w:rPr>
          <w:rFonts w:eastAsiaTheme="minorHAnsi"/>
          <w:kern w:val="0"/>
          <w:sz w:val="22"/>
          <w:szCs w:val="22"/>
          <w:lang w:bidi="en-GB"/>
        </w:rPr>
        <w:tab/>
        <w:t>in special cases, it is allowed to apply to the head of postgraduate studies / course / training for permission to conduct classes with the use of distance learning methods and techniques.</w:t>
      </w:r>
    </w:p>
    <w:p w14:paraId="73C771BB" w14:textId="77777777" w:rsidR="00DF4F79" w:rsidRPr="00207CF7" w:rsidRDefault="00DF4F79" w:rsidP="00DF4F79">
      <w:pPr>
        <w:spacing w:before="120"/>
        <w:jc w:val="center"/>
        <w:rPr>
          <w:color w:val="2D2D2D"/>
          <w:kern w:val="0"/>
          <w:sz w:val="22"/>
          <w:szCs w:val="22"/>
          <w:shd w:val="clear" w:color="auto" w:fill="FFFFFF"/>
        </w:rPr>
      </w:pPr>
      <w:r w:rsidRPr="00207CF7">
        <w:rPr>
          <w:color w:val="2D2D2D"/>
          <w:kern w:val="0"/>
          <w:sz w:val="22"/>
          <w:szCs w:val="22"/>
          <w:shd w:val="clear" w:color="auto" w:fill="FFFFFF"/>
          <w:lang w:bidi="en-GB"/>
        </w:rPr>
        <w:t>§ 6</w:t>
      </w:r>
    </w:p>
    <w:p w14:paraId="4562F743" w14:textId="77777777" w:rsidR="00DF4F79" w:rsidRPr="00E00ABA" w:rsidRDefault="00DF4F79" w:rsidP="00DF4F79">
      <w:pPr>
        <w:spacing w:before="120"/>
        <w:ind w:left="425" w:hanging="425"/>
        <w:jc w:val="both"/>
        <w:rPr>
          <w:rFonts w:eastAsiaTheme="minorHAnsi"/>
          <w:kern w:val="0"/>
          <w:sz w:val="22"/>
          <w:szCs w:val="22"/>
          <w:lang w:eastAsia="en-US"/>
        </w:rPr>
      </w:pPr>
      <w:r w:rsidRPr="00E00ABA">
        <w:rPr>
          <w:rFonts w:eastAsiaTheme="minorHAnsi"/>
          <w:kern w:val="0"/>
          <w:sz w:val="22"/>
          <w:szCs w:val="22"/>
          <w:lang w:bidi="en-GB"/>
        </w:rPr>
        <w:t>1.</w:t>
      </w:r>
      <w:r w:rsidRPr="00E00ABA">
        <w:rPr>
          <w:rFonts w:eastAsiaTheme="minorHAnsi"/>
          <w:kern w:val="0"/>
          <w:sz w:val="22"/>
          <w:szCs w:val="22"/>
          <w:lang w:bidi="en-GB"/>
        </w:rPr>
        <w:tab/>
        <w:t>Classes conducted at the University must be organized in accordance with the applicable decisions, recommendations and guidelines of the State Sanitary Inspection and other relevant state administration entities, as well as the orders and announcements of the authorities of Lodz University of Technology.</w:t>
      </w:r>
    </w:p>
    <w:p w14:paraId="00B4A793" w14:textId="77777777" w:rsidR="00DF4F79" w:rsidRPr="002151D3" w:rsidRDefault="00DF4F79" w:rsidP="00DF4F79">
      <w:pPr>
        <w:spacing w:before="120"/>
        <w:ind w:left="425" w:hanging="425"/>
        <w:jc w:val="both"/>
        <w:rPr>
          <w:rFonts w:eastAsiaTheme="minorHAnsi"/>
          <w:kern w:val="0"/>
          <w:sz w:val="22"/>
          <w:szCs w:val="22"/>
          <w:lang w:eastAsia="en-US"/>
        </w:rPr>
      </w:pPr>
      <w:r w:rsidRPr="002151D3">
        <w:rPr>
          <w:rFonts w:eastAsiaTheme="minorHAnsi"/>
          <w:kern w:val="0"/>
          <w:sz w:val="22"/>
          <w:szCs w:val="22"/>
          <w:lang w:bidi="en-GB"/>
        </w:rPr>
        <w:t>2.</w:t>
      </w:r>
      <w:r w:rsidRPr="002151D3">
        <w:rPr>
          <w:rFonts w:eastAsiaTheme="minorHAnsi"/>
          <w:kern w:val="0"/>
          <w:sz w:val="22"/>
          <w:szCs w:val="22"/>
          <w:lang w:bidi="en-GB"/>
        </w:rPr>
        <w:tab/>
        <w:t>The Dean is responsible for the observance of the rules of conducting classes and ensuring sanitary conditions specified in § 2-§ 5.</w:t>
      </w:r>
    </w:p>
    <w:p w14:paraId="2D8D6AE6" w14:textId="77777777" w:rsidR="00DF4F79" w:rsidRPr="002151D3" w:rsidRDefault="00DF4F79" w:rsidP="00DF4F79">
      <w:pPr>
        <w:spacing w:before="120"/>
        <w:ind w:left="425" w:hanging="425"/>
        <w:jc w:val="both"/>
        <w:rPr>
          <w:rFonts w:eastAsiaTheme="minorHAnsi"/>
          <w:kern w:val="0"/>
          <w:sz w:val="22"/>
          <w:szCs w:val="22"/>
          <w:lang w:eastAsia="en-US"/>
        </w:rPr>
      </w:pPr>
      <w:r w:rsidRPr="002151D3">
        <w:rPr>
          <w:rFonts w:eastAsiaTheme="minorHAnsi"/>
          <w:kern w:val="0"/>
          <w:sz w:val="22"/>
          <w:szCs w:val="22"/>
          <w:lang w:bidi="en-GB"/>
        </w:rPr>
        <w:t>3.</w:t>
      </w:r>
      <w:r w:rsidRPr="002151D3">
        <w:rPr>
          <w:rFonts w:eastAsiaTheme="minorHAnsi"/>
          <w:kern w:val="0"/>
          <w:sz w:val="22"/>
          <w:szCs w:val="22"/>
          <w:lang w:bidi="en-GB"/>
        </w:rPr>
        <w:tab/>
        <w:t>The dean referred to in this Announcement should also be understood as the head of the college for study programs run at the college, Head of the International Cooperation Centre of Lodz University of Technology for study programs run at the International Faculty of Engineering Education, head of doctoral studies, Head of the Interdisciplinary Doctoral School of Lodz University of Technology, Head of the Language Centre of Lodz University of Technology, Head of the Sports Centre of Lodz University of Technology, Director of the Centre for Mathematics and Physics Education, Head of the Centre for Papermaking and Printing at Lodz University of Technology, head of postgraduate studies and course or training manager.</w:t>
      </w:r>
    </w:p>
    <w:p w14:paraId="254AD1C0" w14:textId="77777777" w:rsidR="00DF4F79" w:rsidRPr="002151D3" w:rsidRDefault="00DF4F79" w:rsidP="00DF4F79">
      <w:pPr>
        <w:spacing w:before="120"/>
        <w:jc w:val="center"/>
        <w:rPr>
          <w:color w:val="2D2D2D"/>
          <w:kern w:val="0"/>
          <w:sz w:val="22"/>
          <w:szCs w:val="22"/>
          <w:shd w:val="clear" w:color="auto" w:fill="FFFFFF"/>
        </w:rPr>
      </w:pPr>
      <w:r w:rsidRPr="002151D3">
        <w:rPr>
          <w:color w:val="2D2D2D"/>
          <w:kern w:val="0"/>
          <w:sz w:val="22"/>
          <w:szCs w:val="22"/>
          <w:shd w:val="clear" w:color="auto" w:fill="FFFFFF"/>
          <w:lang w:bidi="en-GB"/>
        </w:rPr>
        <w:t>§ 7</w:t>
      </w:r>
    </w:p>
    <w:p w14:paraId="425D69B6" w14:textId="77777777" w:rsidR="00DF4F79" w:rsidRPr="002151D3" w:rsidRDefault="00DF4F79" w:rsidP="00DF4F79">
      <w:pPr>
        <w:spacing w:before="120"/>
        <w:jc w:val="both"/>
        <w:rPr>
          <w:rFonts w:eastAsiaTheme="minorHAnsi"/>
          <w:kern w:val="0"/>
          <w:sz w:val="22"/>
          <w:szCs w:val="22"/>
          <w:lang w:eastAsia="en-US"/>
        </w:rPr>
      </w:pPr>
      <w:r w:rsidRPr="002151D3">
        <w:rPr>
          <w:rFonts w:eastAsiaTheme="minorHAnsi"/>
          <w:kern w:val="0"/>
          <w:sz w:val="22"/>
          <w:szCs w:val="22"/>
          <w:lang w:bidi="en-GB"/>
        </w:rPr>
        <w:t>During the semester, we reserve the right to make changes to the rules for the implementation of the classes specified in § 2-§ 5 in the event that state authorities introduce certain restrictions on the functioning of universities caused by a change in the epidemic situation.</w:t>
      </w:r>
    </w:p>
    <w:p w14:paraId="14AD3ABB" w14:textId="77777777" w:rsidR="00DF4F79" w:rsidRPr="002151D3" w:rsidRDefault="00DF4F79" w:rsidP="00DF4F79">
      <w:pPr>
        <w:spacing w:before="120"/>
        <w:jc w:val="center"/>
        <w:rPr>
          <w:color w:val="2D2D2D"/>
          <w:kern w:val="0"/>
          <w:sz w:val="22"/>
          <w:szCs w:val="22"/>
          <w:shd w:val="clear" w:color="auto" w:fill="FFFFFF"/>
        </w:rPr>
      </w:pPr>
      <w:r w:rsidRPr="002151D3">
        <w:rPr>
          <w:color w:val="2D2D2D"/>
          <w:kern w:val="0"/>
          <w:sz w:val="22"/>
          <w:szCs w:val="22"/>
          <w:shd w:val="clear" w:color="auto" w:fill="FFFFFF"/>
          <w:lang w:bidi="en-GB"/>
        </w:rPr>
        <w:t>§ 8</w:t>
      </w:r>
    </w:p>
    <w:p w14:paraId="54B2DE5E" w14:textId="77777777" w:rsidR="00DF4F79" w:rsidRPr="002151D3" w:rsidRDefault="00DF4F79" w:rsidP="00DF4F79">
      <w:pPr>
        <w:spacing w:before="120"/>
        <w:jc w:val="both"/>
        <w:rPr>
          <w:rFonts w:eastAsiaTheme="minorHAnsi"/>
          <w:kern w:val="0"/>
          <w:sz w:val="22"/>
          <w:szCs w:val="22"/>
          <w:lang w:eastAsia="en-US"/>
        </w:rPr>
      </w:pPr>
      <w:r w:rsidRPr="002151D3">
        <w:rPr>
          <w:rFonts w:eastAsiaTheme="minorHAnsi"/>
          <w:kern w:val="0"/>
          <w:sz w:val="22"/>
          <w:szCs w:val="22"/>
          <w:lang w:bidi="en-GB"/>
        </w:rPr>
        <w:t>The Announcement comes into force on January 13, 2022, with effect from February 28, 2022.</w:t>
      </w:r>
    </w:p>
    <w:p w14:paraId="1A70D7D7" w14:textId="77777777" w:rsidR="00DF4F79" w:rsidRDefault="00DF4F79"/>
    <w:sectPr w:rsidR="00DF4F79" w:rsidSect="002E5EA6">
      <w:pgSz w:w="11906" w:h="16838" w:code="9"/>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7FA4B" w14:textId="77777777" w:rsidR="006D54C1" w:rsidRDefault="006D54C1">
      <w:r>
        <w:separator/>
      </w:r>
    </w:p>
  </w:endnote>
  <w:endnote w:type="continuationSeparator" w:id="0">
    <w:p w14:paraId="62FCD23D" w14:textId="77777777" w:rsidR="006D54C1" w:rsidRDefault="006D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09952"/>
      <w:docPartObj>
        <w:docPartGallery w:val="Page Numbers (Bottom of Page)"/>
        <w:docPartUnique/>
      </w:docPartObj>
    </w:sdtPr>
    <w:sdtEndPr>
      <w:rPr>
        <w:sz w:val="20"/>
      </w:rPr>
    </w:sdtEndPr>
    <w:sdtContent>
      <w:p w14:paraId="028B801B" w14:textId="77777777" w:rsidR="002E5EA6" w:rsidRPr="002E5EA6" w:rsidRDefault="00DF4F79">
        <w:pPr>
          <w:pStyle w:val="Stopka"/>
          <w:jc w:val="right"/>
          <w:rPr>
            <w:sz w:val="20"/>
          </w:rPr>
        </w:pPr>
        <w:r w:rsidRPr="002E5EA6">
          <w:rPr>
            <w:sz w:val="20"/>
            <w:lang w:val="en-GB" w:bidi="en-GB"/>
          </w:rPr>
          <w:fldChar w:fldCharType="begin"/>
        </w:r>
        <w:r w:rsidRPr="002E5EA6">
          <w:rPr>
            <w:sz w:val="20"/>
            <w:lang w:val="en-GB" w:bidi="en-GB"/>
          </w:rPr>
          <w:instrText>PAGE   \* MERGEFORMAT</w:instrText>
        </w:r>
        <w:r w:rsidRPr="002E5EA6">
          <w:rPr>
            <w:sz w:val="20"/>
            <w:lang w:val="en-GB" w:bidi="en-GB"/>
          </w:rPr>
          <w:fldChar w:fldCharType="separate"/>
        </w:r>
        <w:r w:rsidRPr="002E5EA6">
          <w:rPr>
            <w:sz w:val="20"/>
            <w:lang w:val="en-GB" w:bidi="en-GB"/>
          </w:rPr>
          <w:t>2</w:t>
        </w:r>
        <w:r w:rsidRPr="002E5EA6">
          <w:rPr>
            <w:sz w:val="20"/>
            <w:lang w:val="en-GB" w:bidi="en-G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061520"/>
      <w:docPartObj>
        <w:docPartGallery w:val="Page Numbers (Bottom of Page)"/>
        <w:docPartUnique/>
      </w:docPartObj>
    </w:sdtPr>
    <w:sdtEndPr>
      <w:rPr>
        <w:sz w:val="20"/>
      </w:rPr>
    </w:sdtEndPr>
    <w:sdtContent>
      <w:p w14:paraId="683E5453" w14:textId="77777777" w:rsidR="009A1D8A" w:rsidRPr="009A1D8A" w:rsidRDefault="00DF4F79">
        <w:pPr>
          <w:pStyle w:val="Stopka"/>
          <w:jc w:val="right"/>
          <w:rPr>
            <w:sz w:val="20"/>
          </w:rPr>
        </w:pPr>
        <w:r w:rsidRPr="009A1D8A">
          <w:rPr>
            <w:sz w:val="20"/>
            <w:lang w:val="en-GB" w:bidi="en-GB"/>
          </w:rPr>
          <w:fldChar w:fldCharType="begin"/>
        </w:r>
        <w:r w:rsidRPr="009A1D8A">
          <w:rPr>
            <w:sz w:val="20"/>
            <w:lang w:val="en-GB" w:bidi="en-GB"/>
          </w:rPr>
          <w:instrText>PAGE   \* MERGEFORMAT</w:instrText>
        </w:r>
        <w:r w:rsidRPr="009A1D8A">
          <w:rPr>
            <w:sz w:val="20"/>
            <w:lang w:val="en-GB" w:bidi="en-GB"/>
          </w:rPr>
          <w:fldChar w:fldCharType="separate"/>
        </w:r>
        <w:r w:rsidRPr="009A1D8A">
          <w:rPr>
            <w:sz w:val="20"/>
            <w:lang w:val="en-GB" w:bidi="en-GB"/>
          </w:rPr>
          <w:t>2</w:t>
        </w:r>
        <w:r w:rsidRPr="009A1D8A">
          <w:rPr>
            <w:sz w:val="20"/>
            <w:lang w:val="en-GB" w:bidi="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4F592" w14:textId="77777777" w:rsidR="006D54C1" w:rsidRDefault="006D54C1">
      <w:r>
        <w:separator/>
      </w:r>
    </w:p>
  </w:footnote>
  <w:footnote w:type="continuationSeparator" w:id="0">
    <w:p w14:paraId="16352FD2" w14:textId="77777777" w:rsidR="006D54C1" w:rsidRDefault="006D5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F79"/>
    <w:rsid w:val="003A2EAA"/>
    <w:rsid w:val="006D54C1"/>
    <w:rsid w:val="00DF4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A4340"/>
  <w15:chartTrackingRefBased/>
  <w15:docId w15:val="{53AD4495-2126-4F71-A80F-D8DBCC22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4F79"/>
    <w:pPr>
      <w:spacing w:after="0" w:line="240" w:lineRule="auto"/>
    </w:pPr>
    <w:rPr>
      <w:rFonts w:ascii="Times New Roman" w:eastAsia="Times New Roman" w:hAnsi="Times New Roman" w:cs="Times New Roman"/>
      <w:kern w:val="2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F4F79"/>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DF4F79"/>
    <w:rPr>
      <w:rFonts w:ascii="Times New Roman" w:eastAsia="Times New Roman" w:hAnsi="Times New Roman" w:cs="Times New Roman"/>
      <w:kern w:val="20"/>
      <w:sz w:val="24"/>
      <w:szCs w:val="24"/>
      <w:lang w:val="x-none" w:eastAsia="x-none"/>
    </w:rPr>
  </w:style>
  <w:style w:type="paragraph" w:styleId="NormalnyWeb">
    <w:name w:val="Normal (Web)"/>
    <w:basedOn w:val="Normalny"/>
    <w:uiPriority w:val="99"/>
    <w:unhideWhenUsed/>
    <w:rsid w:val="00DF4F79"/>
    <w:pPr>
      <w:spacing w:before="100" w:beforeAutospacing="1" w:after="100" w:afterAutospacing="1"/>
    </w:pPr>
    <w:rPr>
      <w:kern w:val="0"/>
    </w:rPr>
  </w:style>
  <w:style w:type="character" w:styleId="Pogrubienie">
    <w:name w:val="Strong"/>
    <w:uiPriority w:val="22"/>
    <w:qFormat/>
    <w:rsid w:val="00DF4F79"/>
    <w:rPr>
      <w:b/>
      <w:bCs/>
    </w:rPr>
  </w:style>
  <w:style w:type="table" w:styleId="Tabela-Siatka">
    <w:name w:val="Table Grid"/>
    <w:basedOn w:val="Standardowy"/>
    <w:rsid w:val="00DF4F7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1561</Words>
  <Characters>11349</Characters>
  <Application>Microsoft Office Word</Application>
  <DocSecurity>0</DocSecurity>
  <Lines>218</Lines>
  <Paragraphs>150</Paragraphs>
  <ScaleCrop>false</ScaleCrop>
  <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Wodarczyk S2</dc:creator>
  <cp:keywords/>
  <dc:description/>
  <cp:lastModifiedBy>Łukasz Wodarczyk S2</cp:lastModifiedBy>
  <cp:revision>2</cp:revision>
  <dcterms:created xsi:type="dcterms:W3CDTF">2022-01-14T12:24:00Z</dcterms:created>
  <dcterms:modified xsi:type="dcterms:W3CDTF">2022-01-16T09:41:00Z</dcterms:modified>
</cp:coreProperties>
</file>